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AE" w:rsidRPr="004060E2" w:rsidRDefault="00C774FD" w:rsidP="004060E2">
      <w:pPr>
        <w:pStyle w:val="Heading1"/>
        <w:jc w:val="both"/>
        <w:rPr>
          <w:rFonts w:ascii="Times New Roman" w:hAnsi="Times New Roman"/>
          <w:color w:val="auto"/>
          <w:sz w:val="28"/>
        </w:rPr>
      </w:pPr>
      <w:bookmarkStart w:id="0" w:name="_Toc152320702"/>
      <w:bookmarkStart w:id="1" w:name="_Toc152320518"/>
      <w:bookmarkStart w:id="2" w:name="_Toc152320670"/>
      <w:bookmarkStart w:id="3" w:name="_Toc152320803"/>
      <w:bookmarkStart w:id="4" w:name="_Toc152325939"/>
      <w:bookmarkStart w:id="5" w:name="_Toc152410483"/>
      <w:bookmarkStart w:id="6" w:name="_Toc152269537"/>
      <w:bookmarkStart w:id="7" w:name="_Toc152268949"/>
      <w:r>
        <w:rPr>
          <w:rFonts w:ascii="Times New Roman" w:hAnsi="Times New Roman"/>
          <w:noProof/>
          <w:sz w:val="4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-28575</wp:posOffset>
            </wp:positionV>
            <wp:extent cx="5888990" cy="5435600"/>
            <wp:effectExtent l="19050" t="0" r="0" b="0"/>
            <wp:wrapSquare wrapText="bothSides"/>
            <wp:docPr id="1" name="Слика 0" descr="Vuk Karadž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ика 0" descr="Vuk Karadžić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9058"/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543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  <w:bookmarkEnd w:id="4"/>
      <w:bookmarkEnd w:id="5"/>
      <w:r w:rsidR="004060E2">
        <w:rPr>
          <w:lang w:val="en-US"/>
        </w:rPr>
        <w:t xml:space="preserve">                       </w:t>
      </w:r>
      <w:r>
        <w:rPr>
          <w:lang w:val="ru-RU"/>
        </w:rPr>
        <w:t>ШКОЛСКИ РАЗВОЈНИ ПЛАН</w:t>
      </w:r>
    </w:p>
    <w:p w:rsidR="00567DAE" w:rsidRDefault="00C774FD">
      <w:pPr>
        <w:pStyle w:val="Title"/>
        <w:jc w:val="center"/>
        <w:rPr>
          <w:lang w:val="ru-RU"/>
        </w:rPr>
      </w:pPr>
      <w:r>
        <w:rPr>
          <w:lang w:val="ru-RU"/>
        </w:rPr>
        <w:t xml:space="preserve">ЈУ ОШ </w:t>
      </w:r>
      <w:r>
        <w:rPr>
          <w:rFonts w:cs="Times New Roman"/>
          <w:lang w:val="ru-RU"/>
        </w:rPr>
        <w:t>„</w:t>
      </w:r>
      <w:r>
        <w:rPr>
          <w:lang w:val="ru-RU"/>
        </w:rPr>
        <w:t>ВУК КАРАЏИЋ</w:t>
      </w:r>
      <w:r>
        <w:rPr>
          <w:rFonts w:cs="Times New Roman"/>
          <w:szCs w:val="20"/>
          <w:lang w:val="ru-RU"/>
        </w:rPr>
        <w:t>“</w:t>
      </w:r>
    </w:p>
    <w:p w:rsidR="00567DAE" w:rsidRDefault="00C774FD">
      <w:pPr>
        <w:pStyle w:val="Subtitle"/>
        <w:jc w:val="center"/>
        <w:rPr>
          <w:lang w:val="ru-RU"/>
        </w:rPr>
      </w:pPr>
      <w:r>
        <w:rPr>
          <w:lang w:val="ru-RU"/>
        </w:rPr>
        <w:t xml:space="preserve">ЗА ПЕРИОД ОД 2022. ДО 2026. ГОДИНЕ </w:t>
      </w:r>
    </w:p>
    <w:p w:rsidR="00567DAE" w:rsidRDefault="00567DAE">
      <w:pPr>
        <w:rPr>
          <w:lang w:val="ru-RU"/>
        </w:rPr>
      </w:pPr>
    </w:p>
    <w:p w:rsidR="00567DAE" w:rsidRDefault="00C774FD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ПОДГОРИЦА                                              ВУКИЋЕВИЋ</w:t>
      </w:r>
      <w:r>
        <w:rPr>
          <w:rFonts w:ascii="Times New Roman" w:hAnsi="Times New Roman" w:cs="Times New Roman"/>
          <w:i/>
          <w:sz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БУДИМИР, професор</w:t>
      </w:r>
    </w:p>
    <w:p w:rsidR="00567DAE" w:rsidRDefault="00C774FD">
      <w:pPr>
        <w:rPr>
          <w:lang w:val="ru-RU"/>
        </w:rPr>
      </w:pPr>
      <w:r>
        <w:rPr>
          <w:lang w:val="ru-RU"/>
        </w:rPr>
        <w:br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04876608"/>
        <w:docPartObj>
          <w:docPartGallery w:val="Table of Contents"/>
          <w:docPartUnique/>
        </w:docPartObj>
      </w:sdtPr>
      <w:sdtContent>
        <w:p w:rsidR="00567DAE" w:rsidRDefault="00C774FD">
          <w:pPr>
            <w:pStyle w:val="TOCHeading1"/>
            <w:spacing w:line="240" w:lineRule="auto"/>
          </w:pPr>
          <w:r>
            <w:rPr>
              <w:color w:val="auto"/>
              <w:lang w:val="ru-RU"/>
            </w:rPr>
            <w:t>САДРЖАЈ</w:t>
          </w:r>
          <w:r>
            <w:rPr>
              <w:lang w:val="ru-RU"/>
            </w:rPr>
            <w:t xml:space="preserve"> </w:t>
          </w:r>
          <w:r>
            <w:rPr>
              <w:b w:val="0"/>
              <w:bCs w:val="0"/>
            </w:rPr>
            <w:fldChar w:fldCharType="begin"/>
          </w:r>
          <w:r>
            <w:rPr>
              <w:lang w:val="ru-RU"/>
            </w:rPr>
            <w:instrText xml:space="preserve"> </w:instrText>
          </w:r>
          <w:r>
            <w:instrText>TOC</w:instrText>
          </w:r>
          <w:r>
            <w:rPr>
              <w:lang w:val="ru-RU"/>
            </w:rPr>
            <w:instrText xml:space="preserve"> \</w:instrText>
          </w:r>
          <w:r>
            <w:instrText>o</w:instrText>
          </w:r>
          <w:r>
            <w:rPr>
              <w:lang w:val="ru-RU"/>
            </w:rPr>
            <w:instrText xml:space="preserve"> "1-3" \</w:instrText>
          </w:r>
          <w:r>
            <w:instrText>h</w:instrText>
          </w:r>
          <w:r>
            <w:rPr>
              <w:lang w:val="ru-RU"/>
            </w:rPr>
            <w:instrText xml:space="preserve"> \</w:instrText>
          </w:r>
          <w:r>
            <w:instrText>z</w:instrText>
          </w:r>
          <w:r>
            <w:rPr>
              <w:lang w:val="ru-RU"/>
            </w:rPr>
            <w:instrText xml:space="preserve"> \</w:instrText>
          </w:r>
          <w:r>
            <w:instrText>u</w:instrText>
          </w:r>
          <w:r>
            <w:rPr>
              <w:lang w:val="ru-RU"/>
            </w:rPr>
            <w:instrText xml:space="preserve"> </w:instrText>
          </w:r>
          <w:r>
            <w:rPr>
              <w:b w:val="0"/>
              <w:bCs w:val="0"/>
            </w:rPr>
            <w:fldChar w:fldCharType="separate"/>
          </w:r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41" w:history="1">
            <w:r w:rsidR="00C774FD">
              <w:rPr>
                <w:rStyle w:val="Hyperlink"/>
                <w:rFonts w:ascii="Times New Roman" w:hAnsi="Times New Roman"/>
              </w:rPr>
              <w:t>УВОД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_Toc152536041 \h </w:instrText>
            </w:r>
            <w:r w:rsidR="00C774FD">
              <w:fldChar w:fldCharType="separate"/>
            </w:r>
            <w:r w:rsidR="00C774FD">
              <w:rPr>
                <w:noProof/>
              </w:rPr>
              <w:t>3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42" w:history="1">
            <w:r w:rsidR="00C774FD">
              <w:rPr>
                <w:rStyle w:val="Hyperlink"/>
                <w:rFonts w:ascii="Times New Roman" w:hAnsi="Times New Roman"/>
              </w:rPr>
              <w:t>КРАТАК ПРОФИЛ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_Toc152536042 \h </w:instrText>
            </w:r>
            <w:r w:rsidR="00C774FD">
              <w:fldChar w:fldCharType="separate"/>
            </w:r>
            <w:r w:rsidR="00C774FD">
              <w:rPr>
                <w:noProof/>
              </w:rPr>
              <w:t>4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43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Основни подаци о школи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_Toc152536043 \h </w:instrText>
            </w:r>
            <w:r w:rsidR="00C774FD">
              <w:fldChar w:fldCharType="separate"/>
            </w:r>
            <w:r w:rsidR="00C774FD">
              <w:rPr>
                <w:noProof/>
              </w:rPr>
              <w:t>4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44" w:history="1">
            <w:r w:rsidR="00C774FD">
              <w:rPr>
                <w:rStyle w:val="Hyperlink"/>
                <w:rFonts w:ascii="Times New Roman" w:hAnsi="Times New Roman"/>
              </w:rPr>
              <w:t>ИСТОРИЈАТ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_Toc152536044 \h </w:instrText>
            </w:r>
            <w:r w:rsidR="00C774FD">
              <w:fldChar w:fldCharType="separate"/>
            </w:r>
            <w:r w:rsidR="00C774FD">
              <w:rPr>
                <w:noProof/>
              </w:rPr>
              <w:t>5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45" w:history="1">
            <w:r w:rsidR="00C774FD">
              <w:rPr>
                <w:rStyle w:val="Hyperlink"/>
                <w:rFonts w:ascii="Times New Roman" w:hAnsi="Times New Roman"/>
              </w:rPr>
              <w:t>СПЕЦИФИЧНОСТИ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_Toc152536045 \h </w:instrText>
            </w:r>
            <w:r w:rsidR="00C774FD">
              <w:fldChar w:fldCharType="separate"/>
            </w:r>
            <w:r w:rsidR="00C774FD">
              <w:rPr>
                <w:noProof/>
              </w:rPr>
              <w:t>5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46" w:history="1">
            <w:r w:rsidR="00C774FD">
              <w:rPr>
                <w:rStyle w:val="Hyperlink"/>
                <w:rFonts w:ascii="Times New Roman" w:hAnsi="Times New Roman"/>
              </w:rPr>
              <w:t>УПРАВЉАЊЕ ШКОЛОМ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_Toc152536046 \h </w:instrText>
            </w:r>
            <w:r w:rsidR="00C774FD">
              <w:fldChar w:fldCharType="separate"/>
            </w:r>
            <w:r w:rsidR="00C774FD">
              <w:rPr>
                <w:noProof/>
              </w:rPr>
              <w:t>6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47" w:history="1">
            <w:r w:rsidR="00C774FD">
              <w:rPr>
                <w:rStyle w:val="Hyperlink"/>
                <w:rFonts w:ascii="Times New Roman" w:hAnsi="Times New Roman"/>
              </w:rPr>
              <w:t>ПРЕГЛЕД ПОСТОЈЕЋИХ РЕСУРСА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_Toc152536047 \h </w:instrText>
            </w:r>
            <w:r w:rsidR="00C774FD">
              <w:fldChar w:fldCharType="separate"/>
            </w:r>
            <w:r w:rsidR="00C774FD">
              <w:rPr>
                <w:noProof/>
              </w:rPr>
              <w:t>7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48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Материјално-технички услови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_Toc152536048 \h </w:instrText>
            </w:r>
            <w:r w:rsidR="00C774FD">
              <w:fldChar w:fldCharType="separate"/>
            </w:r>
            <w:r w:rsidR="00C774FD">
              <w:rPr>
                <w:noProof/>
              </w:rPr>
              <w:t>7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49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Информатичко-технолошка (ИТ) и мултимедијална опрема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_Toc152536049 \h </w:instrText>
            </w:r>
            <w:r w:rsidR="00C774FD">
              <w:fldChar w:fldCharType="separate"/>
            </w:r>
            <w:r w:rsidR="00C774FD">
              <w:rPr>
                <w:noProof/>
              </w:rPr>
              <w:t>8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50" w:history="1">
            <w:r w:rsidR="00C774FD">
              <w:rPr>
                <w:rStyle w:val="Hyperlink"/>
                <w:rFonts w:ascii="Wingdings" w:hAnsi="Wingdings" w:cs="Times New Roman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</w:rPr>
              <w:t>Људски ресурси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_Toc152536050 \h </w:instrText>
            </w:r>
            <w:r w:rsidR="00C774FD">
              <w:fldChar w:fldCharType="separate"/>
            </w:r>
            <w:r w:rsidR="00C774FD">
              <w:rPr>
                <w:noProof/>
              </w:rPr>
              <w:t>9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51" w:history="1">
            <w:r w:rsidR="00C774FD">
              <w:rPr>
                <w:rStyle w:val="Hyperlink"/>
                <w:rFonts w:ascii="Times New Roman" w:hAnsi="Times New Roman"/>
              </w:rPr>
              <w:t>ПОДАЦИ О ОБРАЗОВНО – НАСТАВНОМ ПРОЦЕСУ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_Toc152536051 \h </w:instrText>
            </w:r>
            <w:r w:rsidR="00C774FD">
              <w:fldChar w:fldCharType="separate"/>
            </w:r>
            <w:r w:rsidR="00C774FD">
              <w:rPr>
                <w:noProof/>
              </w:rPr>
              <w:t>9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52" w:history="1">
            <w:r w:rsidR="00C774FD">
              <w:rPr>
                <w:rStyle w:val="Hyperlink"/>
                <w:rFonts w:ascii="Wingdings" w:hAnsi="Wingdings" w:cs="Times New Roman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</w:rPr>
              <w:t>Подручје рада и образовни програми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_Toc152536052 \h </w:instrText>
            </w:r>
            <w:r w:rsidR="00C774FD">
              <w:fldChar w:fldCharType="separate"/>
            </w:r>
            <w:r w:rsidR="00C774FD">
              <w:rPr>
                <w:noProof/>
              </w:rPr>
              <w:t>10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53" w:history="1">
            <w:r w:rsidR="00C774FD">
              <w:rPr>
                <w:rStyle w:val="Hyperlink"/>
                <w:rFonts w:ascii="Wingdings" w:hAnsi="Wingdings" w:cs="Times New Roman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</w:rPr>
              <w:t>Фреквенција уписа образовног програма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_Toc152536053 \h </w:instrText>
            </w:r>
            <w:r w:rsidR="00C774FD">
              <w:fldChar w:fldCharType="separate"/>
            </w:r>
            <w:r w:rsidR="00C774FD">
              <w:rPr>
                <w:noProof/>
              </w:rPr>
              <w:t>10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54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Број ученика у претходне четири школске године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_Toc152536054 \h </w:instrText>
            </w:r>
            <w:r w:rsidR="00C774FD">
              <w:fldChar w:fldCharType="separate"/>
            </w:r>
            <w:r w:rsidR="00C774FD">
              <w:rPr>
                <w:noProof/>
              </w:rPr>
              <w:t>10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55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Број ученика у вријеме израде Развојног плана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_Toc152536055 \h </w:instrText>
            </w:r>
            <w:r w:rsidR="00C774FD">
              <w:fldChar w:fldCharType="separate"/>
            </w:r>
            <w:r w:rsidR="00C774FD">
              <w:rPr>
                <w:noProof/>
              </w:rPr>
              <w:t>10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56" w:history="1">
            <w:r w:rsidR="00C774FD">
              <w:rPr>
                <w:rStyle w:val="Hyperlink"/>
                <w:rFonts w:ascii="Times New Roman" w:hAnsi="Times New Roman"/>
              </w:rPr>
              <w:t>ФАКТОРИ КОЈИ УТИЧУ НА РАЗВОЈ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_Toc152536056 \h </w:instrText>
            </w:r>
            <w:r w:rsidR="00C774FD">
              <w:fldChar w:fldCharType="separate"/>
            </w:r>
            <w:r w:rsidR="00C774FD">
              <w:rPr>
                <w:noProof/>
              </w:rPr>
              <w:t>11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57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Локални фактори који утичу на развој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_Toc152536057 \h </w:instrText>
            </w:r>
            <w:r w:rsidR="00C774FD">
              <w:fldChar w:fldCharType="separate"/>
            </w:r>
            <w:r w:rsidR="00C774FD">
              <w:rPr>
                <w:noProof/>
              </w:rPr>
              <w:t>12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58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Национални фактори који утичу на развој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_Toc152536058 \h </w:instrText>
            </w:r>
            <w:r w:rsidR="00C774FD">
              <w:fldChar w:fldCharType="separate"/>
            </w:r>
            <w:r w:rsidR="00C774FD">
              <w:rPr>
                <w:noProof/>
              </w:rPr>
              <w:t>12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59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Међународни фактори који утичу на развој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_Toc152536059 \h </w:instrText>
            </w:r>
            <w:r w:rsidR="00C774FD">
              <w:fldChar w:fldCharType="separate"/>
            </w:r>
            <w:r w:rsidR="00C774FD">
              <w:rPr>
                <w:noProof/>
              </w:rPr>
              <w:t>12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60" w:history="1">
            <w:r w:rsidR="00C774FD">
              <w:rPr>
                <w:rStyle w:val="Hyperlink"/>
                <w:rFonts w:ascii="Times New Roman" w:hAnsi="Times New Roman"/>
              </w:rPr>
              <w:t>ЕВАЛУАЦИЈА: ИНТЕРНА И ЕКСТЕРНА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_Toc152536060 \h </w:instrText>
            </w:r>
            <w:r w:rsidR="00C774FD">
              <w:fldChar w:fldCharType="separate"/>
            </w:r>
            <w:r w:rsidR="00C774FD">
              <w:rPr>
                <w:noProof/>
              </w:rPr>
              <w:t>13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61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Интерна евалуација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_Toc152536061 \h </w:instrText>
            </w:r>
            <w:r w:rsidR="00C774FD">
              <w:fldChar w:fldCharType="separate"/>
            </w:r>
            <w:r w:rsidR="00C774FD">
              <w:rPr>
                <w:noProof/>
              </w:rPr>
              <w:t>13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62" w:history="1">
            <w:r w:rsidR="00C774FD">
              <w:rPr>
                <w:rStyle w:val="Hyperlink"/>
                <w:rFonts w:ascii="Wingdings" w:hAnsi="Wingdings" w:cs="Times New Roman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</w:rPr>
              <w:t>Екстерна евалуација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_Toc152536062 \h </w:instrText>
            </w:r>
            <w:r w:rsidR="00C774FD">
              <w:fldChar w:fldCharType="separate"/>
            </w:r>
            <w:r w:rsidR="00C774FD">
              <w:rPr>
                <w:noProof/>
              </w:rPr>
              <w:t>13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63" w:history="1">
            <w:r w:rsidR="00C774FD">
              <w:rPr>
                <w:rStyle w:val="Hyperlink"/>
                <w:rFonts w:ascii="Times New Roman" w:hAnsi="Times New Roman"/>
              </w:rPr>
              <w:t>SWOT AНАЛИЗА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_Toc152536063 \h </w:instrText>
            </w:r>
            <w:r w:rsidR="00C774FD">
              <w:fldChar w:fldCharType="separate"/>
            </w:r>
            <w:r w:rsidR="00C774FD">
              <w:rPr>
                <w:noProof/>
              </w:rPr>
              <w:t>15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64" w:history="1">
            <w:r w:rsidR="00C774FD">
              <w:rPr>
                <w:rStyle w:val="Hyperlink"/>
                <w:rFonts w:ascii="Times New Roman" w:hAnsi="Times New Roman"/>
              </w:rPr>
              <w:t>МИСИЈА, ВИЗИЈА И ПРИОРИТЕТНЕ ОБЛАСТИ РАЗВОЈА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_Toc152536064 \h </w:instrText>
            </w:r>
            <w:r w:rsidR="00C774FD">
              <w:fldChar w:fldCharType="separate"/>
            </w:r>
            <w:r w:rsidR="00C774FD">
              <w:rPr>
                <w:noProof/>
              </w:rPr>
              <w:t>16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65" w:history="1">
            <w:r w:rsidR="00C774FD">
              <w:rPr>
                <w:rStyle w:val="Hyperlink"/>
                <w:rFonts w:ascii="Wingdings" w:hAnsi="Wingdings" w:cstheme="minorHAnsi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Визија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_Toc152536065 \h </w:instrText>
            </w:r>
            <w:r w:rsidR="00C774FD">
              <w:fldChar w:fldCharType="separate"/>
            </w:r>
            <w:r w:rsidR="00C774FD">
              <w:rPr>
                <w:noProof/>
              </w:rPr>
              <w:t>16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66" w:history="1">
            <w:r w:rsidR="00C774FD">
              <w:rPr>
                <w:rStyle w:val="Hyperlink"/>
                <w:rFonts w:ascii="Wingdings" w:hAnsi="Wingdings" w:cstheme="minorHAnsi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</w:rPr>
              <w:t>Мисија школе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_Toc152536066 \h </w:instrText>
            </w:r>
            <w:r w:rsidR="00C774FD">
              <w:fldChar w:fldCharType="separate"/>
            </w:r>
            <w:r w:rsidR="00C774FD">
              <w:rPr>
                <w:noProof/>
              </w:rPr>
              <w:t>16</w:t>
            </w:r>
            <w:r w:rsidR="00C774FD">
              <w:fldChar w:fldCharType="end"/>
            </w:r>
          </w:hyperlink>
        </w:p>
        <w:p w:rsidR="00567DAE" w:rsidRDefault="00B03300">
          <w:pPr>
            <w:pStyle w:val="TOC2"/>
            <w:tabs>
              <w:tab w:val="left" w:pos="720"/>
              <w:tab w:val="right" w:leader="dot" w:pos="9350"/>
            </w:tabs>
            <w:spacing w:line="240" w:lineRule="auto"/>
            <w:rPr>
              <w:rFonts w:eastAsiaTheme="minorEastAsia"/>
            </w:rPr>
          </w:pPr>
          <w:hyperlink w:anchor="_Toc152536067" w:history="1">
            <w:r w:rsidR="00C774FD">
              <w:rPr>
                <w:rStyle w:val="Hyperlink"/>
                <w:rFonts w:ascii="Wingdings" w:hAnsi="Wingdings" w:cs="Times New Roman"/>
                <w:lang w:val="ru-RU"/>
              </w:rPr>
              <w:t></w:t>
            </w:r>
            <w:r w:rsidR="00C774FD">
              <w:rPr>
                <w:rFonts w:eastAsiaTheme="minorEastAsia"/>
              </w:rPr>
              <w:tab/>
            </w:r>
            <w:r w:rsidR="00C774FD">
              <w:rPr>
                <w:rStyle w:val="Hyperlink"/>
                <w:rFonts w:ascii="Times New Roman" w:hAnsi="Times New Roman" w:cs="Times New Roman"/>
                <w:lang w:val="ru-RU"/>
              </w:rPr>
              <w:t>Приоритетне области развоја у наредном периоду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_Toc152536067 \h </w:instrText>
            </w:r>
            <w:r w:rsidR="00C774FD">
              <w:fldChar w:fldCharType="separate"/>
            </w:r>
            <w:r w:rsidR="00C774FD">
              <w:rPr>
                <w:noProof/>
              </w:rPr>
              <w:t>16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68" w:history="1">
            <w:r w:rsidR="00C774FD">
              <w:rPr>
                <w:rStyle w:val="Hyperlink"/>
                <w:rFonts w:ascii="Times New Roman" w:hAnsi="Times New Roman"/>
              </w:rPr>
              <w:t>МОНИТОРИНГ ШКОЛСКОГ РАЗВОЈНОГ ПЛАНА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_Toc152536068 \h </w:instrText>
            </w:r>
            <w:r w:rsidR="00C774FD">
              <w:fldChar w:fldCharType="separate"/>
            </w:r>
            <w:r w:rsidR="00C774FD">
              <w:rPr>
                <w:noProof/>
              </w:rPr>
              <w:t>25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69" w:history="1">
            <w:r w:rsidR="00C774FD">
              <w:rPr>
                <w:rStyle w:val="Hyperlink"/>
                <w:rFonts w:ascii="Times New Roman" w:hAnsi="Times New Roman"/>
              </w:rPr>
              <w:t>ЕВАЛУАЦИЈА ШКОЛСКОГ РАЗВОЈНОГ ПЛАНА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_Toc152536069 \h </w:instrText>
            </w:r>
            <w:r w:rsidR="00C774FD">
              <w:fldChar w:fldCharType="separate"/>
            </w:r>
            <w:r w:rsidR="00C774FD">
              <w:rPr>
                <w:noProof/>
              </w:rPr>
              <w:t>26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70" w:history="1">
            <w:r w:rsidR="00C774FD">
              <w:rPr>
                <w:rStyle w:val="Hyperlink"/>
                <w:rFonts w:ascii="Times New Roman" w:hAnsi="Times New Roman"/>
              </w:rPr>
              <w:t>ЗАКЉУЧАК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_Toc152536070 \h </w:instrText>
            </w:r>
            <w:r w:rsidR="00C774FD">
              <w:fldChar w:fldCharType="separate"/>
            </w:r>
            <w:r w:rsidR="00C774FD">
              <w:rPr>
                <w:noProof/>
              </w:rPr>
              <w:t>26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71" w:history="1">
            <w:r w:rsidR="00C774FD">
              <w:rPr>
                <w:rStyle w:val="Hyperlink"/>
                <w:rFonts w:ascii="Times New Roman" w:hAnsi="Times New Roman"/>
                <w:lang w:val="ru-RU"/>
              </w:rPr>
              <w:t>ТИМ КОЈИ ЈЕ УРАДИО ШКОЛСКИ РАЗВОЈНИ ПЛАН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_Toc152536071 \h </w:instrText>
            </w:r>
            <w:r w:rsidR="00C774FD">
              <w:fldChar w:fldCharType="separate"/>
            </w:r>
            <w:r w:rsidR="00C774FD">
              <w:rPr>
                <w:noProof/>
              </w:rPr>
              <w:t>26</w:t>
            </w:r>
            <w:r w:rsidR="00C774FD">
              <w:fldChar w:fldCharType="end"/>
            </w:r>
          </w:hyperlink>
        </w:p>
        <w:p w:rsidR="00567DAE" w:rsidRDefault="00B03300">
          <w:pPr>
            <w:pStyle w:val="TOC1"/>
            <w:spacing w:line="240" w:lineRule="auto"/>
            <w:rPr>
              <w:rFonts w:eastAsiaTheme="minorEastAsia"/>
            </w:rPr>
          </w:pPr>
          <w:hyperlink w:anchor="_Toc152536072" w:history="1">
            <w:r w:rsidR="00C774FD">
              <w:rPr>
                <w:rStyle w:val="Hyperlink"/>
                <w:rFonts w:ascii="Times New Roman" w:hAnsi="Times New Roman"/>
              </w:rPr>
              <w:t>ЛИТЕРАТУРА</w:t>
            </w:r>
            <w:r w:rsidR="00C774FD">
              <w:tab/>
            </w:r>
            <w:r w:rsidR="00C774FD">
              <w:fldChar w:fldCharType="begin"/>
            </w:r>
            <w:r w:rsidR="00C774FD">
              <w:instrText xml:space="preserve"> PAGEREF _Toc152536072 \h </w:instrText>
            </w:r>
            <w:r w:rsidR="00C774FD">
              <w:fldChar w:fldCharType="separate"/>
            </w:r>
            <w:r w:rsidR="00C774FD">
              <w:rPr>
                <w:noProof/>
              </w:rPr>
              <w:t>27</w:t>
            </w:r>
            <w:r w:rsidR="00C774FD">
              <w:fldChar w:fldCharType="end"/>
            </w:r>
          </w:hyperlink>
        </w:p>
        <w:p w:rsidR="00567DAE" w:rsidRDefault="00C774FD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8"/>
        </w:rPr>
      </w:pPr>
    </w:p>
    <w:p w:rsidR="00567DAE" w:rsidRDefault="00C774FD">
      <w:pPr>
        <w:pStyle w:val="Heading1"/>
        <w:jc w:val="both"/>
        <w:rPr>
          <w:rFonts w:ascii="Times New Roman" w:hAnsi="Times New Roman"/>
          <w:color w:val="auto"/>
          <w:sz w:val="28"/>
        </w:rPr>
      </w:pPr>
      <w:bookmarkStart w:id="8" w:name="_Toc152320519"/>
      <w:bookmarkStart w:id="9" w:name="_Toc152320671"/>
      <w:bookmarkStart w:id="10" w:name="_Toc152536041"/>
      <w:r>
        <w:rPr>
          <w:rFonts w:ascii="Times New Roman" w:hAnsi="Times New Roman"/>
          <w:color w:val="auto"/>
          <w:sz w:val="28"/>
        </w:rPr>
        <w:t>УВОД</w:t>
      </w:r>
      <w:bookmarkEnd w:id="6"/>
      <w:bookmarkEnd w:id="7"/>
      <w:bookmarkEnd w:id="8"/>
      <w:bookmarkEnd w:id="9"/>
      <w:bookmarkEnd w:id="10"/>
    </w:p>
    <w:p w:rsidR="00567DAE" w:rsidRDefault="00C774F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lang w:val="sr-Latn-CS"/>
        </w:rPr>
      </w:pPr>
      <w:r>
        <w:rPr>
          <w:rFonts w:ascii="Times New Roman" w:hAnsi="Times New Roman" w:cs="Times New Roman"/>
          <w:sz w:val="24"/>
          <w:lang w:val="ru-RU"/>
        </w:rPr>
        <w:t>Школско развојно планирање је континуиран процес који се заснива на сталном истраживању и препознавању аутентичних потреба школе и у осмишљавању начина за њихово реализовање. Школски развојни план је документ који садржи основне смјернице за спровођење тих активности, са пресјеком тренутног стања и издвојеним приоритетима развоја за наредни четворогодишњи период. У Развојном плану одређени су: циљеви, задаци, динамика спровођења и носиоци  тих активности.</w:t>
      </w:r>
    </w:p>
    <w:p w:rsidR="00567DAE" w:rsidRDefault="00C774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Успјех цјелокупног васпитно-образовног процеса зависи од квалитетног и благовременог планирања и организације. Зато је Развојни план школе докуменат од изузетне важности за установу. Реализацијом предвиђених циљева у наредне четири године створиће се добра основа за даљи развој Школе и стећи услови за квалитетније образовање ученика и побољшавање услова рада свих запослених.</w:t>
      </w:r>
    </w:p>
    <w:p w:rsidR="00567DAE" w:rsidRDefault="00567DAE">
      <w:pPr>
        <w:pStyle w:val="Heading1"/>
        <w:rPr>
          <w:rFonts w:ascii="Times New Roman" w:hAnsi="Times New Roman"/>
          <w:sz w:val="24"/>
        </w:rPr>
      </w:pPr>
      <w:bookmarkStart w:id="11" w:name="_Toc280179915"/>
    </w:p>
    <w:p w:rsidR="00567DAE" w:rsidRDefault="00567DAE">
      <w:pPr>
        <w:rPr>
          <w:lang w:val="ru-RU"/>
        </w:rPr>
      </w:pPr>
    </w:p>
    <w:p w:rsidR="004060E2" w:rsidRDefault="004060E2">
      <w:pPr>
        <w:rPr>
          <w:lang w:val="ru-RU"/>
        </w:rPr>
      </w:pPr>
    </w:p>
    <w:p w:rsidR="004060E2" w:rsidRDefault="004060E2">
      <w:pPr>
        <w:rPr>
          <w:lang w:val="ru-RU"/>
        </w:rPr>
      </w:pPr>
    </w:p>
    <w:p w:rsidR="004060E2" w:rsidRDefault="004060E2">
      <w:pPr>
        <w:rPr>
          <w:lang w:val="ru-RU"/>
        </w:rPr>
      </w:pPr>
    </w:p>
    <w:p w:rsidR="004060E2" w:rsidRDefault="004060E2">
      <w:pPr>
        <w:rPr>
          <w:lang w:val="ru-RU"/>
        </w:rPr>
      </w:pPr>
    </w:p>
    <w:p w:rsidR="004060E2" w:rsidRDefault="004060E2">
      <w:pPr>
        <w:rPr>
          <w:lang w:val="ru-RU"/>
        </w:rPr>
      </w:pPr>
    </w:p>
    <w:p w:rsidR="004060E2" w:rsidRDefault="004060E2">
      <w:pPr>
        <w:rPr>
          <w:lang w:val="ru-RU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4"/>
        </w:rPr>
      </w:pPr>
      <w:bookmarkStart w:id="12" w:name="_Toc152536042"/>
      <w:bookmarkStart w:id="13" w:name="_Toc152268950"/>
      <w:bookmarkStart w:id="14" w:name="_Toc152269538"/>
      <w:bookmarkStart w:id="15" w:name="_Toc152320520"/>
      <w:bookmarkStart w:id="16" w:name="_Toc152320672"/>
      <w:r>
        <w:rPr>
          <w:rFonts w:ascii="Times New Roman" w:hAnsi="Times New Roman"/>
          <w:color w:val="auto"/>
          <w:sz w:val="24"/>
        </w:rPr>
        <w:lastRenderedPageBreak/>
        <w:t>КРАТАК ПРОФИЛ ШКОЛЕ</w:t>
      </w:r>
      <w:bookmarkEnd w:id="11"/>
      <w:bookmarkEnd w:id="12"/>
      <w:bookmarkEnd w:id="13"/>
      <w:bookmarkEnd w:id="14"/>
      <w:bookmarkEnd w:id="15"/>
      <w:bookmarkEnd w:id="16"/>
    </w:p>
    <w:p w:rsidR="00567DAE" w:rsidRDefault="00567DAE">
      <w:pPr>
        <w:pStyle w:val="Heading1"/>
        <w:rPr>
          <w:rFonts w:ascii="Times New Roman" w:hAnsi="Times New Roman"/>
          <w:sz w:val="24"/>
        </w:rPr>
      </w:pPr>
      <w:bookmarkStart w:id="17" w:name="_Toc280179916"/>
    </w:p>
    <w:p w:rsidR="00567DAE" w:rsidRDefault="00C774FD">
      <w:pPr>
        <w:pStyle w:val="Heading2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lang w:val="ru-RU"/>
        </w:rPr>
      </w:pPr>
      <w:bookmarkStart w:id="18" w:name="_Toc152320673"/>
      <w:bookmarkStart w:id="19" w:name="_Toc152268951"/>
      <w:bookmarkStart w:id="20" w:name="_Toc152269539"/>
      <w:bookmarkStart w:id="21" w:name="_Toc152320521"/>
      <w:bookmarkStart w:id="22" w:name="_Toc152536043"/>
      <w:r>
        <w:rPr>
          <w:rFonts w:ascii="Times New Roman" w:hAnsi="Times New Roman" w:cs="Times New Roman"/>
          <w:color w:val="auto"/>
          <w:sz w:val="24"/>
          <w:lang w:val="ru-RU"/>
        </w:rPr>
        <w:t>Основни подаци</w:t>
      </w:r>
      <w:bookmarkEnd w:id="17"/>
      <w:r>
        <w:rPr>
          <w:rFonts w:ascii="Times New Roman" w:hAnsi="Times New Roman" w:cs="Times New Roman"/>
          <w:color w:val="auto"/>
          <w:sz w:val="24"/>
          <w:lang w:val="ru-RU"/>
        </w:rPr>
        <w:t xml:space="preserve"> о школи</w:t>
      </w:r>
      <w:bookmarkEnd w:id="18"/>
      <w:bookmarkEnd w:id="19"/>
      <w:bookmarkEnd w:id="20"/>
      <w:bookmarkEnd w:id="21"/>
      <w:bookmarkEnd w:id="22"/>
    </w:p>
    <w:p w:rsidR="00567DAE" w:rsidRDefault="00567DAE">
      <w:pPr>
        <w:rPr>
          <w:lang w:val="sr-Latn-CS"/>
        </w:rPr>
      </w:pPr>
    </w:p>
    <w:tbl>
      <w:tblPr>
        <w:tblW w:w="9966" w:type="dxa"/>
        <w:jc w:val="center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3"/>
        <w:gridCol w:w="6453"/>
      </w:tblGrid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Пуни назив школе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ЈУ Основна школа „Вук Караџић“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Адреса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Улица Радосава Бурића бб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Телефон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020 641 885, 020 641 344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Wеb-site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B0330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11" w:history="1">
              <w:r w:rsidR="00C774FD">
                <w:rPr>
                  <w:rStyle w:val="Hyperlink"/>
                  <w:rFonts w:ascii="Times New Roman" w:hAnsi="Times New Roman" w:cs="Times New Roman"/>
                  <w:szCs w:val="20"/>
                </w:rPr>
                <w:t>https://osvukkaradzicpg.me</w:t>
              </w:r>
            </w:hyperlink>
          </w:p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 xml:space="preserve">Facebook страница 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B0330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12" w:history="1">
              <w:r w:rsidR="00C774FD">
                <w:rPr>
                  <w:rStyle w:val="Hyperlink"/>
                  <w:rFonts w:ascii="Times New Roman" w:hAnsi="Times New Roman" w:cs="Times New Roman"/>
                  <w:szCs w:val="20"/>
                </w:rPr>
                <w:t>https://www.facebook.com/people/JU-OŠ-Vuk-Karadžić-Podgorica/</w:t>
              </w:r>
            </w:hyperlink>
          </w:p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 xml:space="preserve">Instagram 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@ju_os_vuk_karadzic_podgorica</w:t>
            </w:r>
          </w:p>
        </w:tc>
      </w:tr>
      <w:tr w:rsidR="00567DAE">
        <w:trPr>
          <w:trHeight w:val="458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Е-mail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B03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13" w:history="1">
              <w:r w:rsidR="00C774FD">
                <w:rPr>
                  <w:rStyle w:val="Hyperlink"/>
                  <w:rFonts w:ascii="Times New Roman" w:hAnsi="Times New Roman" w:cs="Times New Roman"/>
                  <w:sz w:val="24"/>
                  <w:szCs w:val="20"/>
                </w:rPr>
                <w:t>skola@os-vkaradzic.pg.edu.me</w:t>
              </w:r>
            </w:hyperlink>
          </w:p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Дан школе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szCs w:val="20"/>
              </w:rPr>
              <w:t xml:space="preserve">новембар 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ru-RU"/>
              </w:rPr>
            </w:pPr>
            <w:r>
              <w:rPr>
                <w:rFonts w:ascii="Times New Roman" w:hAnsi="Times New Roman" w:cs="Times New Roman"/>
                <w:color w:val="FFFFFF"/>
                <w:lang w:val="ru-RU"/>
              </w:rPr>
              <w:t>Лого школе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w:drawing>
                <wp:inline distT="0" distB="0" distL="0" distR="0">
                  <wp:extent cx="1786890" cy="1259840"/>
                  <wp:effectExtent l="19050" t="0" r="3258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42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ru-RU"/>
              </w:rPr>
            </w:pPr>
            <w:r>
              <w:rPr>
                <w:rFonts w:ascii="Times New Roman" w:hAnsi="Times New Roman" w:cs="Times New Roman"/>
                <w:color w:val="FFFFFF"/>
                <w:lang w:val="ru-RU"/>
              </w:rPr>
              <w:t>У</w:t>
            </w:r>
            <w:bookmarkStart w:id="23" w:name="_GoBack"/>
            <w:bookmarkEnd w:id="23"/>
            <w:r>
              <w:rPr>
                <w:rFonts w:ascii="Times New Roman" w:hAnsi="Times New Roman" w:cs="Times New Roman"/>
                <w:color w:val="FFFFFF"/>
                <w:lang w:val="ru-RU"/>
              </w:rPr>
              <w:t xml:space="preserve">нутрашња површина </w:t>
            </w:r>
            <w:r>
              <w:rPr>
                <w:rFonts w:ascii="Times New Roman" w:hAnsi="Times New Roman" w:cs="Times New Roman"/>
                <w:color w:val="FFFFFF"/>
                <w:lang w:val="sr-Latn-CS"/>
              </w:rPr>
              <w:t>ш</w:t>
            </w:r>
            <w:r>
              <w:rPr>
                <w:rFonts w:ascii="Times New Roman" w:hAnsi="Times New Roman" w:cs="Times New Roman"/>
                <w:color w:val="FFFFFF"/>
                <w:lang w:val="ru-RU"/>
              </w:rPr>
              <w:t>коле (м</w:t>
            </w:r>
            <w:r>
              <w:rPr>
                <w:rFonts w:ascii="Times New Roman" w:hAnsi="Times New Roman" w:cs="Times New Roman"/>
                <w:color w:val="FFFFFF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FFFFFF"/>
                <w:lang w:val="ru-RU"/>
              </w:rPr>
              <w:t>)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Cs w:val="20"/>
              </w:rPr>
              <w:t>2 658 m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ru-RU"/>
              </w:rPr>
            </w:pPr>
            <w:r>
              <w:rPr>
                <w:rFonts w:ascii="Times New Roman" w:hAnsi="Times New Roman" w:cs="Times New Roman"/>
                <w:color w:val="FFFFFF"/>
                <w:lang w:val="ru-RU"/>
              </w:rPr>
              <w:t>Површина околног земљишта (м</w:t>
            </w:r>
            <w:r>
              <w:rPr>
                <w:rFonts w:ascii="Times New Roman" w:hAnsi="Times New Roman" w:cs="Times New Roman"/>
                <w:color w:val="FFFFFF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FFFFFF"/>
                <w:lang w:val="ru-RU"/>
              </w:rPr>
              <w:t>)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Cs w:val="20"/>
              </w:rPr>
              <w:t>19 102 m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2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pl-PL"/>
              </w:rPr>
            </w:pPr>
            <w:r>
              <w:rPr>
                <w:rFonts w:ascii="Times New Roman" w:hAnsi="Times New Roman" w:cs="Times New Roman"/>
                <w:color w:val="FFFFFF"/>
                <w:lang w:val="pl-PL"/>
              </w:rPr>
              <w:t>Капацитет школе (максималан број ученика)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ученика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lang w:val="ru-RU"/>
              </w:rPr>
              <w:t>Бр</w:t>
            </w:r>
            <w:r>
              <w:rPr>
                <w:rFonts w:ascii="Times New Roman" w:hAnsi="Times New Roman" w:cs="Times New Roman"/>
                <w:color w:val="FFFFFF"/>
              </w:rPr>
              <w:t>ој ученика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 ученикa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it-IT"/>
              </w:rPr>
            </w:pPr>
            <w:r>
              <w:rPr>
                <w:rFonts w:ascii="Times New Roman" w:hAnsi="Times New Roman" w:cs="Times New Roman"/>
                <w:color w:val="FFFFFF"/>
                <w:lang w:val="it-IT"/>
              </w:rPr>
              <w:t xml:space="preserve">Језици на којима се изводи настава у </w:t>
            </w:r>
            <w:r>
              <w:rPr>
                <w:rFonts w:ascii="Times New Roman" w:hAnsi="Times New Roman" w:cs="Times New Roman"/>
                <w:color w:val="FFFFFF"/>
                <w:lang w:val="sr-Latn-CS"/>
              </w:rPr>
              <w:t>ш</w:t>
            </w:r>
            <w:r>
              <w:rPr>
                <w:rFonts w:ascii="Times New Roman" w:hAnsi="Times New Roman" w:cs="Times New Roman"/>
                <w:color w:val="FFFFFF"/>
                <w:lang w:val="it-IT"/>
              </w:rPr>
              <w:t>коли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Црногорски-српски, босански и хрватски језик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345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Број смјена у школи</w:t>
            </w:r>
          </w:p>
        </w:tc>
        <w:tc>
          <w:tcPr>
            <w:tcW w:w="6393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Двије и међусмјена</w:t>
            </w:r>
          </w:p>
        </w:tc>
      </w:tr>
    </w:tbl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4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4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4"/>
        </w:rPr>
      </w:pPr>
      <w:bookmarkStart w:id="24" w:name="_Toc152268952"/>
      <w:bookmarkStart w:id="25" w:name="_Toc152269540"/>
      <w:bookmarkStart w:id="26" w:name="_Toc152320522"/>
      <w:bookmarkStart w:id="27" w:name="_Toc152320674"/>
    </w:p>
    <w:p w:rsidR="00567DAE" w:rsidRDefault="00C774FD">
      <w:pPr>
        <w:pStyle w:val="Heading1"/>
        <w:jc w:val="both"/>
        <w:rPr>
          <w:rFonts w:ascii="Times New Roman" w:hAnsi="Times New Roman"/>
          <w:color w:val="auto"/>
          <w:sz w:val="24"/>
        </w:rPr>
      </w:pPr>
      <w:bookmarkStart w:id="28" w:name="_Toc152536044"/>
      <w:r>
        <w:rPr>
          <w:rFonts w:ascii="Times New Roman" w:hAnsi="Times New Roman"/>
          <w:color w:val="auto"/>
          <w:sz w:val="24"/>
        </w:rPr>
        <w:t>ИСТОРИЈАТ ШКОЛЕ</w:t>
      </w:r>
      <w:bookmarkEnd w:id="24"/>
      <w:bookmarkEnd w:id="25"/>
      <w:bookmarkEnd w:id="26"/>
      <w:bookmarkEnd w:id="27"/>
      <w:bookmarkEnd w:id="28"/>
    </w:p>
    <w:p w:rsidR="00567DAE" w:rsidRDefault="00567DAE">
      <w:pPr>
        <w:tabs>
          <w:tab w:val="left" w:pos="906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C774FD">
      <w:pPr>
        <w:tabs>
          <w:tab w:val="left" w:pos="9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ЈУ ОШ „Вук Караџић“ је почела са радом 6. октобра 1962. године када је уписано 21 одјељење са укупно 746 ученика. </w:t>
      </w:r>
    </w:p>
    <w:p w:rsidR="00567DAE" w:rsidRDefault="00C774FD">
      <w:pPr>
        <w:tabs>
          <w:tab w:val="left" w:pos="9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Током свих претходних година, захваљујући раду наставника и ученика, Школа је постала  препознатљива у окружењу по раду и добрим резултатима и заузима значајно мјесто међу васпитно-образовним установама у граду и држави.</w:t>
      </w:r>
    </w:p>
    <w:p w:rsidR="00567DAE" w:rsidRDefault="00C774FD">
      <w:pPr>
        <w:tabs>
          <w:tab w:val="left" w:pos="9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школској 2022/23. години Школа има  </w:t>
      </w:r>
      <w:r>
        <w:rPr>
          <w:rFonts w:ascii="Times New Roman" w:hAnsi="Times New Roman" w:cs="Times New Roman"/>
          <w:sz w:val="24"/>
          <w:szCs w:val="24"/>
        </w:rPr>
        <w:t xml:space="preserve">1034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ученика, 42 одјељења и 97 запослених.</w:t>
      </w:r>
    </w:p>
    <w:p w:rsidR="00567DAE" w:rsidRDefault="00567DAE">
      <w:pPr>
        <w:tabs>
          <w:tab w:val="left" w:pos="9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567DAE">
      <w:pPr>
        <w:tabs>
          <w:tab w:val="left" w:pos="9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8C2" w:rsidRDefault="002368C2">
      <w:pPr>
        <w:tabs>
          <w:tab w:val="left" w:pos="9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4"/>
        </w:rPr>
      </w:pPr>
      <w:bookmarkStart w:id="29" w:name="_Toc152269541"/>
      <w:bookmarkStart w:id="30" w:name="_Toc152268953"/>
      <w:bookmarkStart w:id="31" w:name="_Toc152536045"/>
      <w:bookmarkStart w:id="32" w:name="_Toc152320523"/>
      <w:bookmarkStart w:id="33" w:name="_Toc152320675"/>
      <w:r>
        <w:rPr>
          <w:rFonts w:ascii="Times New Roman" w:hAnsi="Times New Roman"/>
          <w:color w:val="auto"/>
          <w:sz w:val="24"/>
        </w:rPr>
        <w:t>СПЕЦИФИЧНОСТИ ШКОЛЕ</w:t>
      </w:r>
      <w:bookmarkEnd w:id="29"/>
      <w:bookmarkEnd w:id="30"/>
      <w:bookmarkEnd w:id="31"/>
      <w:bookmarkEnd w:id="32"/>
      <w:bookmarkEnd w:id="33"/>
      <w:r>
        <w:rPr>
          <w:rFonts w:ascii="Times New Roman" w:hAnsi="Times New Roman"/>
          <w:color w:val="auto"/>
          <w:sz w:val="24"/>
        </w:rPr>
        <w:t xml:space="preserve"> </w:t>
      </w:r>
    </w:p>
    <w:p w:rsidR="00567DAE" w:rsidRDefault="00567DAE">
      <w:pPr>
        <w:spacing w:line="276" w:lineRule="auto"/>
        <w:rPr>
          <w:rFonts w:ascii="Times New Roman" w:hAnsi="Times New Roman" w:cs="Times New Roman"/>
          <w:lang w:val="ru-RU"/>
        </w:rPr>
      </w:pPr>
    </w:p>
    <w:p w:rsidR="00567DAE" w:rsidRDefault="00C774FD">
      <w:pPr>
        <w:tabs>
          <w:tab w:val="left" w:pos="90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Једна од специфичности ЈУ ОШ „Вук Караџић“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њена територијална припадност.  Школа се налази у дијелу града Забјело, на малој удаљености од двије основне школе које имају значајно већи број ученика од планираних капацитета и раде у више смјена. У овом дијелу града је у претходном периоду изграђен велики број стамбених зграда с тенденцијом даље градње. Увећава се број становника, па расту и потребе за новим школским капацитетима. Школа има три павиљона предвиђена за највише 1000 ученика, а број  ученика се из године у годину повећава. </w:t>
      </w:r>
    </w:p>
    <w:p w:rsidR="00567DAE" w:rsidRDefault="00C77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Друга специфичност Школе су њени материјално-технички услови. Школа је павиљонског типа, направљена је 1962. године и од тада је врло мало адаптирана, па су три павиљона у лошем стању, а ученици и наставници раде у отежаним условима. Ентеријер Школе, школско двориште и спортски терени су неуређени, школски намјештај је у лошем стању, нема довољно савремених наставних средстава, кабинет информатике је лоше опремљен. Затечено стање захтијева хитну санацију крова који прокишњава, замјену електроинсталација, набавку савремених наставних средстава и новог намјештаја. Међутим, стручна заступљеност наставног кадра, спремност за осавремењавање образовно-васпитног рада, заинтересованост за усавршавање и увођење иновација у наставу, употреба постојећих наставних средстава, добра мотивисаност ученика, као и добра сарадња са родитељима и локалном средином, омогућава несметан и квалитетан васпитно-образовни рад. </w:t>
      </w:r>
    </w:p>
    <w:p w:rsidR="00567DAE" w:rsidRDefault="00567DAE">
      <w:pPr>
        <w:tabs>
          <w:tab w:val="left" w:pos="906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7DAE" w:rsidRDefault="00567DAE">
      <w:pPr>
        <w:tabs>
          <w:tab w:val="left" w:pos="906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7DAE" w:rsidRDefault="00567DAE">
      <w:pPr>
        <w:tabs>
          <w:tab w:val="left" w:pos="906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  <w:bookmarkStart w:id="34" w:name="_Toc152269542"/>
      <w:bookmarkStart w:id="35" w:name="_Toc152320524"/>
      <w:bookmarkStart w:id="36" w:name="_Toc152320676"/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8"/>
        </w:rPr>
      </w:pPr>
      <w:bookmarkStart w:id="37" w:name="_Toc152536046"/>
      <w:r>
        <w:rPr>
          <w:rFonts w:ascii="Times New Roman" w:hAnsi="Times New Roman"/>
          <w:color w:val="auto"/>
          <w:sz w:val="28"/>
        </w:rPr>
        <w:t>УПРАВЉАЊЕ ШКОЛОМ</w:t>
      </w:r>
      <w:bookmarkEnd w:id="34"/>
      <w:bookmarkEnd w:id="35"/>
      <w:bookmarkEnd w:id="36"/>
      <w:bookmarkEnd w:id="37"/>
      <w:r>
        <w:rPr>
          <w:rFonts w:ascii="Times New Roman" w:hAnsi="Times New Roman"/>
          <w:color w:val="auto"/>
          <w:sz w:val="28"/>
        </w:rPr>
        <w:t xml:space="preserve">  </w:t>
      </w:r>
    </w:p>
    <w:p w:rsidR="00567DAE" w:rsidRDefault="00567DAE">
      <w:pPr>
        <w:rPr>
          <w:lang w:val="ru-RU"/>
        </w:rPr>
      </w:pPr>
    </w:p>
    <w:p w:rsidR="00567DAE" w:rsidRDefault="00C774FD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bookmarkStart w:id="38" w:name="_Toc152268954"/>
      <w:bookmarkStart w:id="39" w:name="_Toc152320525"/>
      <w:bookmarkStart w:id="40" w:name="_Toc152269543"/>
      <w:r>
        <w:rPr>
          <w:rFonts w:ascii="Times New Roman" w:hAnsi="Times New Roman" w:cs="Times New Roman"/>
          <w:sz w:val="24"/>
          <w:lang w:val="ru-RU"/>
        </w:rPr>
        <w:t>Школом, у складу са Чланом 72 Општег закона о образовању и васпитању, управља Школски одбор који чине два представника Министарства, два представника запослених и један представник родитеља. Установом руководи директор у складу са надлежностима дефинисаним Чланом 82 Општег закона о образовању и васпитању. Директор је истовремено и педагошки руководилац установе. Управљачки тим школе чине и два помоћника директора.</w:t>
      </w:r>
      <w:bookmarkEnd w:id="38"/>
      <w:bookmarkEnd w:id="39"/>
      <w:bookmarkEnd w:id="40"/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567DAE" w:rsidRDefault="00C774F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 тимом сарадника и у сарадњи са локалном заједницом и ресорним минстарствима, као директор радићу на обезбјеђивању услова да ОШ „Вук Караџић“ буде здраво и сигурно окружење за дјецу и наставнике, на реализовању пројеката за санацију, уређење и опремање школе, као и на промоцији школе у локалној средини и широј заједници.  </w:t>
      </w:r>
    </w:p>
    <w:p w:rsidR="00567DAE" w:rsidRDefault="00567DAE">
      <w:pPr>
        <w:pStyle w:val="Heading1"/>
        <w:jc w:val="both"/>
        <w:rPr>
          <w:rFonts w:ascii="Times New Roman" w:hAnsi="Times New Roman"/>
          <w:color w:val="003366"/>
          <w:sz w:val="24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003366"/>
          <w:sz w:val="24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4"/>
        </w:rPr>
      </w:pPr>
      <w:bookmarkStart w:id="41" w:name="_Toc152320526"/>
      <w:bookmarkStart w:id="42" w:name="_Toc152268955"/>
      <w:bookmarkStart w:id="43" w:name="_Toc152269544"/>
      <w:bookmarkStart w:id="44" w:name="_Toc152320677"/>
    </w:p>
    <w:p w:rsidR="00567DAE" w:rsidRDefault="00567DAE"/>
    <w:p w:rsidR="00567DAE" w:rsidRDefault="00567DAE"/>
    <w:p w:rsidR="00567DAE" w:rsidRDefault="00567DAE"/>
    <w:p w:rsidR="00EF058B" w:rsidRDefault="00EF058B"/>
    <w:p w:rsidR="00EF058B" w:rsidRDefault="00EF058B"/>
    <w:p w:rsidR="00EF058B" w:rsidRDefault="00EF058B"/>
    <w:p w:rsidR="00EF058B" w:rsidRDefault="00EF058B"/>
    <w:p w:rsidR="00EF058B" w:rsidRDefault="00EF058B"/>
    <w:p w:rsidR="00EF058B" w:rsidRDefault="00EF058B"/>
    <w:p w:rsidR="00567DAE" w:rsidRDefault="00C774FD">
      <w:pPr>
        <w:pStyle w:val="Heading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br/>
      </w:r>
      <w:bookmarkStart w:id="45" w:name="_Toc152536047"/>
      <w:r>
        <w:rPr>
          <w:rFonts w:ascii="Times New Roman" w:hAnsi="Times New Roman"/>
          <w:color w:val="auto"/>
          <w:sz w:val="24"/>
        </w:rPr>
        <w:t>ПРЕГЛЕД ПОСТОЈЕЋИХ РЕСУРСА ШКОЛЕ</w:t>
      </w:r>
      <w:bookmarkEnd w:id="41"/>
      <w:bookmarkEnd w:id="42"/>
      <w:bookmarkEnd w:id="43"/>
      <w:bookmarkEnd w:id="44"/>
      <w:bookmarkEnd w:id="45"/>
    </w:p>
    <w:p w:rsidR="00567DAE" w:rsidRDefault="00567DAE">
      <w:pPr>
        <w:spacing w:after="0" w:line="240" w:lineRule="auto"/>
        <w:jc w:val="both"/>
        <w:rPr>
          <w:rFonts w:ascii="Times New Roman" w:hAnsi="Times New Roman" w:cs="Times New Roman"/>
          <w:color w:val="548DD4"/>
          <w:sz w:val="24"/>
          <w:szCs w:val="24"/>
          <w:lang w:val="pl-PL"/>
        </w:rPr>
      </w:pPr>
    </w:p>
    <w:p w:rsidR="00567DAE" w:rsidRDefault="00C774FD">
      <w:pPr>
        <w:pStyle w:val="Heading2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6" w:name="_Toc152320527"/>
      <w:bookmarkStart w:id="47" w:name="_Toc152320678"/>
      <w:bookmarkStart w:id="48" w:name="_Toc152536048"/>
      <w:bookmarkStart w:id="49" w:name="_Toc152268956"/>
      <w:bookmarkStart w:id="50" w:name="_Toc152269545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Материјално-технички услови</w:t>
      </w:r>
      <w:bookmarkEnd w:id="46"/>
      <w:bookmarkEnd w:id="47"/>
      <w:bookmarkEnd w:id="48"/>
      <w:bookmarkEnd w:id="49"/>
      <w:bookmarkEnd w:id="50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67DAE" w:rsidRDefault="00567DAE">
      <w:pPr>
        <w:rPr>
          <w:lang w:val="ru-RU"/>
        </w:rPr>
      </w:pPr>
    </w:p>
    <w:tbl>
      <w:tblPr>
        <w:tblW w:w="10148" w:type="dxa"/>
        <w:jc w:val="center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4"/>
        <w:gridCol w:w="1701"/>
        <w:gridCol w:w="1417"/>
        <w:gridCol w:w="1417"/>
        <w:gridCol w:w="3969"/>
      </w:tblGrid>
      <w:tr w:rsidR="00567DAE">
        <w:trPr>
          <w:trHeight w:val="560"/>
          <w:tblCellSpacing w:w="20" w:type="dxa"/>
          <w:jc w:val="center"/>
        </w:trPr>
        <w:tc>
          <w:tcPr>
            <w:tcW w:w="158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Ресурс</w:t>
            </w:r>
          </w:p>
        </w:tc>
        <w:tc>
          <w:tcPr>
            <w:tcW w:w="1661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Укупан број</w:t>
            </w:r>
          </w:p>
        </w:tc>
        <w:tc>
          <w:tcPr>
            <w:tcW w:w="1377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Површина (m2)</w:t>
            </w:r>
          </w:p>
        </w:tc>
        <w:tc>
          <w:tcPr>
            <w:tcW w:w="1377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Стање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Cs w:val="24"/>
              </w:rPr>
              <w:t>(оцијенити од 1 дo 5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  <w:tc>
          <w:tcPr>
            <w:tcW w:w="390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Напомена</w:t>
            </w:r>
          </w:p>
        </w:tc>
      </w:tr>
      <w:tr w:rsidR="00567DAE">
        <w:trPr>
          <w:trHeight w:val="760"/>
          <w:tblCellSpacing w:w="20" w:type="dxa"/>
          <w:jc w:val="center"/>
        </w:trPr>
        <w:tc>
          <w:tcPr>
            <w:tcW w:w="158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Учионица</w:t>
            </w:r>
          </w:p>
        </w:tc>
        <w:tc>
          <w:tcPr>
            <w:tcW w:w="166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416,80m2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C0C0C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учионицама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потребно глетовање, кречење, зидова, фарбање масног цока, промјена подова, хобловање и лакирање паркета.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i/>
                <w:color w:val="C0C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1. павиљону потребно је извршити санацију крова због влаге и прокишњавања. </w:t>
            </w:r>
          </w:p>
        </w:tc>
      </w:tr>
      <w:tr w:rsidR="00567DAE">
        <w:trPr>
          <w:trHeight w:val="760"/>
          <w:tblCellSpacing w:w="20" w:type="dxa"/>
          <w:jc w:val="center"/>
        </w:trPr>
        <w:tc>
          <w:tcPr>
            <w:tcW w:w="158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Кабинети (</w:t>
            </w:r>
            <w:r>
              <w:rPr>
                <w:rFonts w:ascii="Times New Roman" w:hAnsi="Times New Roman" w:cs="Times New Roman"/>
                <w:color w:val="FFFFFF"/>
                <w:szCs w:val="24"/>
              </w:rPr>
              <w:t>навести појединачно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  <w:tc>
          <w:tcPr>
            <w:tcW w:w="166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780,80m2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извршити  санацију крова  у 2. павиљону због влаге и прокишњавања</w:t>
            </w:r>
          </w:p>
        </w:tc>
      </w:tr>
      <w:tr w:rsidR="00567DAE">
        <w:trPr>
          <w:trHeight w:val="760"/>
          <w:tblCellSpacing w:w="20" w:type="dxa"/>
          <w:jc w:val="center"/>
        </w:trPr>
        <w:tc>
          <w:tcPr>
            <w:tcW w:w="158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 m2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EF0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извршити  санацију крова  у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павиљону због влаге и прокишњавања</w:t>
            </w:r>
          </w:p>
        </w:tc>
      </w:tr>
      <w:tr w:rsidR="00567DAE">
        <w:trPr>
          <w:trHeight w:val="760"/>
          <w:tblCellSpacing w:w="20" w:type="dxa"/>
          <w:jc w:val="center"/>
        </w:trPr>
        <w:tc>
          <w:tcPr>
            <w:tcW w:w="158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Читаоница</w:t>
            </w:r>
          </w:p>
        </w:tc>
        <w:tc>
          <w:tcPr>
            <w:tcW w:w="166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760"/>
          <w:tblCellSpacing w:w="20" w:type="dxa"/>
          <w:jc w:val="center"/>
        </w:trPr>
        <w:tc>
          <w:tcPr>
            <w:tcW w:w="158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Радионица</w:t>
            </w:r>
          </w:p>
        </w:tc>
        <w:tc>
          <w:tcPr>
            <w:tcW w:w="166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37m 2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унутрашње малтерисање и кречење, прикључивање на електро мрежу и постављање електроинсталација и опреме.</w:t>
            </w:r>
          </w:p>
        </w:tc>
      </w:tr>
      <w:tr w:rsidR="00567DAE">
        <w:trPr>
          <w:trHeight w:val="760"/>
          <w:tblCellSpacing w:w="20" w:type="dxa"/>
          <w:jc w:val="center"/>
        </w:trPr>
        <w:tc>
          <w:tcPr>
            <w:tcW w:w="158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Фискултурна сала</w:t>
            </w:r>
          </w:p>
        </w:tc>
        <w:tc>
          <w:tcPr>
            <w:tcW w:w="166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 m2</w:t>
            </w: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унутрашње глетовање и кречење фискултурне сале, реконструкција електроинсталација и расвјете у сали и  реновирање</w:t>
            </w:r>
            <w:r w:rsidR="00EF058B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 свлачионица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тоалета.</w:t>
            </w:r>
          </w:p>
        </w:tc>
      </w:tr>
      <w:tr w:rsidR="00567DAE">
        <w:trPr>
          <w:trHeight w:val="760"/>
          <w:tblCellSpacing w:w="20" w:type="dxa"/>
          <w:jc w:val="center"/>
        </w:trPr>
        <w:tc>
          <w:tcPr>
            <w:tcW w:w="158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Остало:</w:t>
            </w:r>
          </w:p>
        </w:tc>
        <w:tc>
          <w:tcPr>
            <w:tcW w:w="1661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DAE" w:rsidRDefault="00C774F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  <w:lang w:val="sr-Latn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CS"/>
        </w:rPr>
        <w:t xml:space="preserve">1 - незадовољавајуће,     2 - задовољавајуће,     3 - добро,     4 – веома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добро</w:t>
      </w:r>
      <w:r>
        <w:rPr>
          <w:rFonts w:ascii="Times New Roman" w:hAnsi="Times New Roman" w:cs="Times New Roman"/>
          <w:color w:val="FF0000"/>
          <w:sz w:val="24"/>
          <w:szCs w:val="24"/>
          <w:lang w:val="sr-Latn-CS"/>
        </w:rPr>
        <w:t>,     5 - одлично</w:t>
      </w:r>
    </w:p>
    <w:p w:rsidR="00567DAE" w:rsidRDefault="00567DAE">
      <w:pPr>
        <w:rPr>
          <w:lang w:val="ru-RU"/>
        </w:rPr>
      </w:pPr>
    </w:p>
    <w:p w:rsidR="00567DAE" w:rsidRDefault="00567DAE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1" w:name="_Toc152320528"/>
      <w:bookmarkStart w:id="52" w:name="_Toc152269546"/>
      <w:bookmarkStart w:id="53" w:name="_Toc152320679"/>
      <w:bookmarkStart w:id="54" w:name="_Toc152268957"/>
    </w:p>
    <w:p w:rsidR="00567DAE" w:rsidRDefault="00567DAE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67DAE" w:rsidRDefault="00567DAE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67DAE" w:rsidRDefault="00C774FD">
      <w:pPr>
        <w:pStyle w:val="Heading2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5" w:name="_Toc152536049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Информатичко-технолошка (ИТ) и мултимедијална опрема</w:t>
      </w:r>
      <w:bookmarkEnd w:id="51"/>
      <w:bookmarkEnd w:id="52"/>
      <w:bookmarkEnd w:id="53"/>
      <w:bookmarkEnd w:id="54"/>
      <w:bookmarkEnd w:id="55"/>
    </w:p>
    <w:p w:rsidR="00567DAE" w:rsidRDefault="00567DAE">
      <w:pPr>
        <w:rPr>
          <w:lang w:val="ru-RU"/>
        </w:rPr>
      </w:pPr>
    </w:p>
    <w:tbl>
      <w:tblPr>
        <w:tblW w:w="10092" w:type="dxa"/>
        <w:jc w:val="center"/>
        <w:tblCellSpacing w:w="20" w:type="dxa"/>
        <w:tblBorders>
          <w:top w:val="inset" w:sz="2" w:space="0" w:color="C0C0C0"/>
          <w:left w:val="inset" w:sz="2" w:space="0" w:color="C0C0C0"/>
          <w:bottom w:val="outset" w:sz="2" w:space="0" w:color="C0C0C0"/>
          <w:right w:val="outset" w:sz="2" w:space="0" w:color="C0C0C0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2835"/>
        <w:gridCol w:w="2268"/>
      </w:tblGrid>
      <w:tr w:rsidR="00567DAE">
        <w:trPr>
          <w:trHeight w:val="103"/>
          <w:tblCellSpacing w:w="20" w:type="dxa"/>
          <w:jc w:val="center"/>
        </w:trPr>
        <w:tc>
          <w:tcPr>
            <w:tcW w:w="4929" w:type="dxa"/>
            <w:shd w:val="pct75" w:color="008080" w:fill="008000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Tип  опреме</w:t>
            </w:r>
          </w:p>
        </w:tc>
        <w:tc>
          <w:tcPr>
            <w:tcW w:w="2795" w:type="dxa"/>
            <w:shd w:val="pct75" w:color="008080" w:fill="008000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Гдје се користи</w:t>
            </w:r>
          </w:p>
        </w:tc>
        <w:tc>
          <w:tcPr>
            <w:tcW w:w="2208" w:type="dxa"/>
            <w:shd w:val="pct75" w:color="008080" w:fill="008000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Број комада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Desktop рачунар (Fujitsu simens)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Рачунарска учионица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Desktop рачунари HP, laptop Acer и Asus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Учионица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Desktop рачунар (Fujitsu simens)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Desktop рачунар (Fujitsu simens) 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Зборница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 top Asus, Desktop рачунар Lenovo, Philips, Asus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Администрација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Desktop рачунар Philips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Канцеларија педагога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Laptop 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Канцеларија директора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Паметна табла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Учионица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492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Пројектори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Учионица</w:t>
            </w:r>
          </w:p>
        </w:tc>
        <w:tc>
          <w:tcPr>
            <w:tcW w:w="220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7DAE" w:rsidRDefault="00567DAE">
      <w:pPr>
        <w:rPr>
          <w:rFonts w:ascii="Times New Roman" w:hAnsi="Times New Roman" w:cs="Times New Roman"/>
        </w:rPr>
      </w:pPr>
    </w:p>
    <w:p w:rsidR="00567DAE" w:rsidRDefault="00567DAE">
      <w:pPr>
        <w:pStyle w:val="Heading2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567DAE" w:rsidRDefault="00567DAE"/>
    <w:p w:rsidR="00567DAE" w:rsidRDefault="00567DAE"/>
    <w:p w:rsidR="00567DAE" w:rsidRDefault="00567DAE"/>
    <w:p w:rsidR="00567DAE" w:rsidRDefault="00567DAE"/>
    <w:p w:rsidR="00567DAE" w:rsidRDefault="00567DAE"/>
    <w:p w:rsidR="00567DAE" w:rsidRDefault="00567DAE"/>
    <w:p w:rsidR="00567DAE" w:rsidRDefault="00567DAE"/>
    <w:p w:rsidR="00567DAE" w:rsidRDefault="00567DAE"/>
    <w:p w:rsidR="00567DAE" w:rsidRDefault="00567DAE"/>
    <w:p w:rsidR="00567DAE" w:rsidRDefault="00C774FD">
      <w:pPr>
        <w:pStyle w:val="Heading2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152320529"/>
      <w:bookmarkStart w:id="57" w:name="_Toc152269547"/>
      <w:bookmarkStart w:id="58" w:name="_Toc152320680"/>
      <w:bookmarkStart w:id="59" w:name="_Toc152268958"/>
      <w:bookmarkStart w:id="60" w:name="_Toc152536050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Људски ресурси Школе</w:t>
      </w:r>
      <w:bookmarkEnd w:id="56"/>
      <w:bookmarkEnd w:id="57"/>
      <w:bookmarkEnd w:id="58"/>
      <w:bookmarkEnd w:id="59"/>
      <w:bookmarkEnd w:id="60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10407" w:type="dxa"/>
        <w:jc w:val="center"/>
        <w:tblCellSpacing w:w="20" w:type="dxa"/>
        <w:tblBorders>
          <w:top w:val="inset" w:sz="2" w:space="0" w:color="C0C0C0"/>
          <w:left w:val="inset" w:sz="2" w:space="0" w:color="C0C0C0"/>
          <w:bottom w:val="outset" w:sz="2" w:space="0" w:color="C0C0C0"/>
          <w:right w:val="outset" w:sz="2" w:space="0" w:color="C0C0C0"/>
          <w:insideH w:val="inset" w:sz="2" w:space="0" w:color="auto"/>
          <w:insideV w:val="inset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7"/>
        <w:gridCol w:w="2368"/>
        <w:gridCol w:w="543"/>
        <w:gridCol w:w="749"/>
        <w:gridCol w:w="645"/>
        <w:gridCol w:w="534"/>
        <w:gridCol w:w="627"/>
        <w:gridCol w:w="638"/>
        <w:gridCol w:w="873"/>
        <w:gridCol w:w="528"/>
        <w:gridCol w:w="655"/>
      </w:tblGrid>
      <w:tr w:rsidR="00567DAE">
        <w:trPr>
          <w:trHeight w:val="227"/>
          <w:tblCellSpacing w:w="20" w:type="dxa"/>
          <w:jc w:val="center"/>
        </w:trPr>
        <w:tc>
          <w:tcPr>
            <w:tcW w:w="2187" w:type="dxa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Стручни профил</w:t>
            </w:r>
          </w:p>
        </w:tc>
        <w:tc>
          <w:tcPr>
            <w:tcW w:w="2871" w:type="dxa"/>
            <w:gridSpan w:val="2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Број извршилаца</w:t>
            </w:r>
          </w:p>
        </w:tc>
        <w:tc>
          <w:tcPr>
            <w:tcW w:w="5189" w:type="dxa"/>
            <w:gridSpan w:val="8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Степен стручне спреме                                                                              </w:t>
            </w: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2187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</w:p>
        </w:tc>
        <w:tc>
          <w:tcPr>
            <w:tcW w:w="2871" w:type="dxa"/>
            <w:gridSpan w:val="2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0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ind w:right="-79" w:hanging="17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VIII</w:t>
            </w:r>
          </w:p>
        </w:tc>
        <w:tc>
          <w:tcPr>
            <w:tcW w:w="605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VII</w:t>
            </w:r>
          </w:p>
        </w:tc>
        <w:tc>
          <w:tcPr>
            <w:tcW w:w="49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VI</w:t>
            </w:r>
          </w:p>
        </w:tc>
        <w:tc>
          <w:tcPr>
            <w:tcW w:w="587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V</w:t>
            </w:r>
          </w:p>
        </w:tc>
        <w:tc>
          <w:tcPr>
            <w:tcW w:w="59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83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488" w:type="dxa"/>
            <w:tcBorders>
              <w:right w:val="inset" w:sz="2" w:space="0" w:color="auto"/>
            </w:tcBorders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595" w:type="dxa"/>
            <w:tcBorders>
              <w:left w:val="inset" w:sz="2" w:space="0" w:color="auto"/>
              <w:right w:val="outset" w:sz="2" w:space="0" w:color="606060"/>
            </w:tcBorders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I</w:t>
            </w:r>
          </w:p>
        </w:tc>
      </w:tr>
      <w:tr w:rsidR="00567DAE">
        <w:trPr>
          <w:trHeight w:val="144"/>
          <w:tblCellSpacing w:w="20" w:type="dxa"/>
          <w:jc w:val="center"/>
        </w:trPr>
        <w:tc>
          <w:tcPr>
            <w:tcW w:w="2187" w:type="dxa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Наставно особље</w:t>
            </w:r>
          </w:p>
        </w:tc>
        <w:tc>
          <w:tcPr>
            <w:tcW w:w="2328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Разредна настава          </w:t>
            </w:r>
          </w:p>
        </w:tc>
        <w:tc>
          <w:tcPr>
            <w:tcW w:w="503" w:type="dxa"/>
            <w:tcBorders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144"/>
          <w:tblCellSpacing w:w="20" w:type="dxa"/>
          <w:jc w:val="center"/>
        </w:trPr>
        <w:tc>
          <w:tcPr>
            <w:tcW w:w="2187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 настава</w:t>
            </w: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144"/>
          <w:tblCellSpacing w:w="20" w:type="dxa"/>
          <w:jc w:val="center"/>
        </w:trPr>
        <w:tc>
          <w:tcPr>
            <w:tcW w:w="2187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328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Васпитачи </w:t>
            </w:r>
          </w:p>
        </w:tc>
        <w:tc>
          <w:tcPr>
            <w:tcW w:w="503" w:type="dxa"/>
            <w:tcBorders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378"/>
          <w:tblCellSpacing w:w="20" w:type="dxa"/>
          <w:jc w:val="center"/>
        </w:trPr>
        <w:tc>
          <w:tcPr>
            <w:tcW w:w="2187" w:type="dxa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>Руководеће особље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 xml:space="preserve"> (директор, помоћник директора)</w:t>
            </w:r>
          </w:p>
        </w:tc>
        <w:tc>
          <w:tcPr>
            <w:tcW w:w="2328" w:type="dxa"/>
            <w:tcBorders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03" w:type="dxa"/>
            <w:tcBorders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dxa"/>
            <w:tcBorders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  <w:tcBorders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  <w:tcBorders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435"/>
          <w:tblCellSpacing w:w="20" w:type="dxa"/>
          <w:jc w:val="center"/>
        </w:trPr>
        <w:tc>
          <w:tcPr>
            <w:tcW w:w="2187" w:type="dxa"/>
            <w:vMerge/>
            <w:tcBorders>
              <w:bottom w:val="inset" w:sz="2" w:space="0" w:color="auto"/>
            </w:tcBorders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Помоћници директора</w:t>
            </w: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09"/>
          <w:tblCellSpacing w:w="20" w:type="dxa"/>
          <w:jc w:val="center"/>
        </w:trPr>
        <w:tc>
          <w:tcPr>
            <w:tcW w:w="2187" w:type="dxa"/>
            <w:vMerge w:val="restart"/>
            <w:tcBorders>
              <w:top w:val="inset" w:sz="2" w:space="0" w:color="auto"/>
            </w:tcBorders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Стручни сарадници</w:t>
            </w:r>
          </w:p>
        </w:tc>
        <w:tc>
          <w:tcPr>
            <w:tcW w:w="232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</w:t>
            </w: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258"/>
          <w:tblCellSpacing w:w="20" w:type="dxa"/>
          <w:jc w:val="center"/>
        </w:trPr>
        <w:tc>
          <w:tcPr>
            <w:tcW w:w="2187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225"/>
          <w:tblCellSpacing w:w="20" w:type="dxa"/>
          <w:jc w:val="center"/>
        </w:trPr>
        <w:tc>
          <w:tcPr>
            <w:tcW w:w="2187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Дефектолог-логопед</w:t>
            </w: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15"/>
          <w:tblCellSpacing w:w="20" w:type="dxa"/>
          <w:jc w:val="center"/>
        </w:trPr>
        <w:tc>
          <w:tcPr>
            <w:tcW w:w="2187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Библиотекар </w:t>
            </w: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2187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Остали сарадници </w:t>
            </w:r>
          </w:p>
        </w:tc>
        <w:tc>
          <w:tcPr>
            <w:tcW w:w="2328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Асистент у настави </w:t>
            </w:r>
          </w:p>
        </w:tc>
        <w:tc>
          <w:tcPr>
            <w:tcW w:w="503" w:type="dxa"/>
            <w:tcBorders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432"/>
          <w:tblCellSpacing w:w="20" w:type="dxa"/>
          <w:jc w:val="center"/>
        </w:trPr>
        <w:tc>
          <w:tcPr>
            <w:tcW w:w="2187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Помоћни сарадници</w:t>
            </w:r>
          </w:p>
        </w:tc>
        <w:tc>
          <w:tcPr>
            <w:tcW w:w="2328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</w:p>
        </w:tc>
        <w:tc>
          <w:tcPr>
            <w:tcW w:w="503" w:type="dxa"/>
            <w:tcBorders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283"/>
          <w:tblCellSpacing w:w="20" w:type="dxa"/>
          <w:jc w:val="center"/>
        </w:trPr>
        <w:tc>
          <w:tcPr>
            <w:tcW w:w="2187" w:type="dxa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  <w:t>Aдминистративно-финансијско особље</w:t>
            </w:r>
          </w:p>
        </w:tc>
        <w:tc>
          <w:tcPr>
            <w:tcW w:w="2328" w:type="dxa"/>
            <w:tcBorders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inset" w:sz="2" w:space="0" w:color="auto"/>
              <w:bottom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586"/>
          <w:tblCellSpacing w:w="20" w:type="dxa"/>
          <w:jc w:val="center"/>
        </w:trPr>
        <w:tc>
          <w:tcPr>
            <w:tcW w:w="2187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sr-Latn-CS"/>
              </w:rPr>
            </w:pPr>
          </w:p>
        </w:tc>
        <w:tc>
          <w:tcPr>
            <w:tcW w:w="2328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Рачуновођа</w:t>
            </w:r>
          </w:p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283"/>
          <w:tblCellSpacing w:w="20" w:type="dxa"/>
          <w:jc w:val="center"/>
        </w:trPr>
        <w:tc>
          <w:tcPr>
            <w:tcW w:w="2187" w:type="dxa"/>
            <w:vMerge w:val="restart"/>
            <w:tcBorders>
              <w:top w:val="inset" w:sz="2" w:space="0" w:color="auto"/>
            </w:tcBorders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Помоћно техничко особље</w:t>
            </w:r>
          </w:p>
        </w:tc>
        <w:tc>
          <w:tcPr>
            <w:tcW w:w="232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Раднице  на одржавању хигијене</w:t>
            </w: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303"/>
          <w:tblCellSpacing w:w="20" w:type="dxa"/>
          <w:jc w:val="center"/>
        </w:trPr>
        <w:tc>
          <w:tcPr>
            <w:tcW w:w="2187" w:type="dxa"/>
            <w:vMerge/>
            <w:tcBorders>
              <w:bottom w:val="inset" w:sz="2" w:space="0" w:color="auto"/>
            </w:tcBorders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Домар</w:t>
            </w:r>
          </w:p>
        </w:tc>
        <w:tc>
          <w:tcPr>
            <w:tcW w:w="5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inset" w:sz="2" w:space="0" w:color="auto"/>
              <w:bottom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inset" w:sz="2" w:space="0" w:color="auto"/>
              <w:bottom w:val="inset" w:sz="2" w:space="0" w:color="auto"/>
              <w:right w:val="inset" w:sz="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outset" w:sz="2" w:space="0" w:color="606060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DAE" w:rsidRDefault="00567DAE"/>
    <w:tbl>
      <w:tblPr>
        <w:tblpPr w:leftFromText="180" w:rightFromText="180" w:vertAnchor="text" w:horzAnchor="page" w:tblpXSpec="center" w:tblpY="176"/>
        <w:tblW w:w="10432" w:type="dxa"/>
        <w:tblCellSpacing w:w="20" w:type="dxa"/>
        <w:tblBorders>
          <w:top w:val="inset" w:sz="2" w:space="0" w:color="C0C0C0"/>
          <w:left w:val="inset" w:sz="2" w:space="0" w:color="C0C0C0"/>
          <w:bottom w:val="outset" w:sz="2" w:space="0" w:color="C0C0C0"/>
          <w:right w:val="outset" w:sz="2" w:space="0" w:color="C0C0C0"/>
          <w:insideH w:val="inset" w:sz="8" w:space="0" w:color="FFFFFF"/>
          <w:insideV w:val="inset" w:sz="8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835"/>
        <w:gridCol w:w="2494"/>
      </w:tblGrid>
      <w:tr w:rsidR="00567DAE">
        <w:trPr>
          <w:trHeight w:val="576"/>
          <w:tblCellSpacing w:w="20" w:type="dxa"/>
        </w:trPr>
        <w:tc>
          <w:tcPr>
            <w:tcW w:w="220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Радни стаж/Профил</w:t>
            </w:r>
          </w:p>
        </w:tc>
        <w:tc>
          <w:tcPr>
            <w:tcW w:w="2795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Опште-образовни</w:t>
            </w:r>
          </w:p>
        </w:tc>
        <w:tc>
          <w:tcPr>
            <w:tcW w:w="2795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Стручни</w:t>
            </w:r>
          </w:p>
        </w:tc>
        <w:tc>
          <w:tcPr>
            <w:tcW w:w="2434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Практична настава</w:t>
            </w:r>
          </w:p>
        </w:tc>
      </w:tr>
      <w:tr w:rsidR="00567DAE">
        <w:trPr>
          <w:trHeight w:val="454"/>
          <w:tblCellSpacing w:w="20" w:type="dxa"/>
        </w:trPr>
        <w:tc>
          <w:tcPr>
            <w:tcW w:w="220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Дo 10 година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340"/>
          <w:tblCellSpacing w:w="20" w:type="dxa"/>
        </w:trPr>
        <w:tc>
          <w:tcPr>
            <w:tcW w:w="220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Oд 10 дo 20 година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454"/>
          <w:tblCellSpacing w:w="20" w:type="dxa"/>
        </w:trPr>
        <w:tc>
          <w:tcPr>
            <w:tcW w:w="220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Oд 20 дo 30 година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397"/>
          <w:tblCellSpacing w:w="20" w:type="dxa"/>
        </w:trPr>
        <w:tc>
          <w:tcPr>
            <w:tcW w:w="220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Преko 30 година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AE">
        <w:trPr>
          <w:trHeight w:val="397"/>
          <w:tblCellSpacing w:w="20" w:type="dxa"/>
        </w:trPr>
        <w:tc>
          <w:tcPr>
            <w:tcW w:w="220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9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>Укупно: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95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DAE" w:rsidRDefault="00567DAE">
      <w:pPr>
        <w:pStyle w:val="Heading1"/>
        <w:rPr>
          <w:rFonts w:ascii="Times New Roman" w:hAnsi="Times New Roman"/>
          <w:color w:val="auto"/>
          <w:sz w:val="24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4"/>
        </w:rPr>
      </w:pPr>
      <w:bookmarkStart w:id="61" w:name="_Toc152536051"/>
      <w:bookmarkStart w:id="62" w:name="_Toc152268959"/>
      <w:bookmarkStart w:id="63" w:name="_Toc152320681"/>
      <w:bookmarkStart w:id="64" w:name="_Toc152269548"/>
      <w:bookmarkStart w:id="65" w:name="_Toc152320530"/>
      <w:r>
        <w:rPr>
          <w:rFonts w:ascii="Times New Roman" w:hAnsi="Times New Roman"/>
          <w:color w:val="auto"/>
          <w:sz w:val="24"/>
        </w:rPr>
        <w:t>ПОДАЦИ О ОБРАЗОВНО – НАСТАВНОМ ПРОЦЕСУ</w:t>
      </w:r>
      <w:bookmarkEnd w:id="61"/>
      <w:bookmarkEnd w:id="62"/>
      <w:bookmarkEnd w:id="63"/>
      <w:bookmarkEnd w:id="64"/>
      <w:bookmarkEnd w:id="65"/>
    </w:p>
    <w:p w:rsidR="00567DAE" w:rsidRDefault="00567DAE">
      <w:pPr>
        <w:rPr>
          <w:lang w:val="ru-RU"/>
        </w:rPr>
      </w:pPr>
    </w:p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bookmarkStart w:id="66" w:name="_Toc152269549"/>
      <w:bookmarkStart w:id="67" w:name="_Toc152536052"/>
      <w:bookmarkStart w:id="68" w:name="_Toc152320682"/>
      <w:bookmarkStart w:id="69" w:name="_Toc152268960"/>
      <w:bookmarkStart w:id="70" w:name="_Toc152320531"/>
      <w:r>
        <w:rPr>
          <w:rFonts w:ascii="Times New Roman" w:hAnsi="Times New Roman" w:cs="Times New Roman"/>
          <w:color w:val="auto"/>
          <w:sz w:val="24"/>
        </w:rPr>
        <w:t>Подручје рада и образовни програми</w:t>
      </w:r>
      <w:bookmarkEnd w:id="66"/>
      <w:bookmarkEnd w:id="67"/>
      <w:bookmarkEnd w:id="68"/>
      <w:bookmarkEnd w:id="69"/>
      <w:bookmarkEnd w:id="70"/>
    </w:p>
    <w:tbl>
      <w:tblPr>
        <w:tblpPr w:leftFromText="180" w:rightFromText="180" w:vertAnchor="text" w:horzAnchor="margin" w:tblpXSpec="center" w:tblpY="311"/>
        <w:tblW w:w="9941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0"/>
        <w:gridCol w:w="1559"/>
        <w:gridCol w:w="1843"/>
        <w:gridCol w:w="1559"/>
        <w:gridCol w:w="1417"/>
        <w:gridCol w:w="1843"/>
      </w:tblGrid>
      <w:tr w:rsidR="00567DAE">
        <w:trPr>
          <w:trHeight w:val="277"/>
          <w:tblCellSpacing w:w="20" w:type="dxa"/>
        </w:trPr>
        <w:tc>
          <w:tcPr>
            <w:tcW w:w="1660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ru-RU"/>
              </w:rPr>
              <w:t>Подручје рада за које је школа верификована</w:t>
            </w:r>
          </w:p>
        </w:tc>
        <w:tc>
          <w:tcPr>
            <w:tcW w:w="1519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 xml:space="preserve">Образовни програм </w:t>
            </w:r>
          </w:p>
        </w:tc>
        <w:tc>
          <w:tcPr>
            <w:tcW w:w="1803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ru-RU"/>
              </w:rPr>
              <w:t xml:space="preserve">Број издате лиценце од стране Министарства </w:t>
            </w:r>
          </w:p>
        </w:tc>
        <w:tc>
          <w:tcPr>
            <w:tcW w:w="1519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ru-RU"/>
              </w:rPr>
              <w:t xml:space="preserve">Школа је почела да изводи програме из овог подручја рада: </w:t>
            </w:r>
          </w:p>
        </w:tc>
        <w:tc>
          <w:tcPr>
            <w:tcW w:w="1377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 xml:space="preserve">Тренутни број одјељења </w:t>
            </w:r>
          </w:p>
        </w:tc>
        <w:tc>
          <w:tcPr>
            <w:tcW w:w="1783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Тенденција даљег организовања        (</w:t>
            </w:r>
            <w:r>
              <w:rPr>
                <w:rFonts w:ascii="Times New Roman" w:hAnsi="Times New Roman" w:cs="Times New Roman"/>
                <w:color w:val="FFFFFF" w:themeColor="background1"/>
              </w:rPr>
              <w:sym w:font="Symbol" w:char="F0AD"/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    </w:t>
            </w:r>
            <w:r>
              <w:rPr>
                <w:rFonts w:ascii="Times New Roman" w:hAnsi="Times New Roman" w:cs="Times New Roman"/>
                <w:color w:val="FFFFFF" w:themeColor="background1"/>
              </w:rPr>
              <w:sym w:font="Symbol" w:char="F0AF"/>
            </w:r>
            <w:r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  <w:tr w:rsidR="00567DAE">
        <w:trPr>
          <w:trHeight w:val="1179"/>
          <w:tblCellSpacing w:w="20" w:type="dxa"/>
        </w:trPr>
        <w:tc>
          <w:tcPr>
            <w:tcW w:w="1660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519" w:type="dxa"/>
            <w:tcBorders>
              <w:left w:val="inset" w:sz="12" w:space="0" w:color="auto"/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Опште-образовни програм </w:t>
            </w:r>
          </w:p>
        </w:tc>
        <w:tc>
          <w:tcPr>
            <w:tcW w:w="1803" w:type="dxa"/>
            <w:tcBorders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1962. </w:t>
            </w:r>
          </w:p>
        </w:tc>
        <w:tc>
          <w:tcPr>
            <w:tcW w:w="1377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i/>
                <w:color w:val="C0C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C0C0C0"/>
                <w:sz w:val="24"/>
                <w:szCs w:val="24"/>
                <w:lang w:val="ru-RU"/>
              </w:rPr>
              <w:t xml:space="preserve"> </w:t>
            </w:r>
          </w:p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783" w:type="dxa"/>
            <w:tcBorders>
              <w:left w:val="inset" w:sz="12" w:space="0" w:color="auto"/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 број ученика, повећава се број одјељења</w:t>
            </w:r>
          </w:p>
        </w:tc>
      </w:tr>
    </w:tbl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4"/>
        </w:rPr>
      </w:pPr>
      <w:bookmarkStart w:id="71" w:name="_Toc152268961"/>
      <w:bookmarkStart w:id="72" w:name="_Toc152269550"/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4"/>
        </w:rPr>
      </w:pPr>
    </w:p>
    <w:p w:rsidR="00567DAE" w:rsidRDefault="00567DAE">
      <w:pPr>
        <w:pStyle w:val="Heading1"/>
        <w:jc w:val="both"/>
        <w:rPr>
          <w:rFonts w:ascii="Times New Roman" w:hAnsi="Times New Roman"/>
          <w:color w:val="auto"/>
          <w:sz w:val="24"/>
        </w:rPr>
      </w:pPr>
    </w:p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</w:rPr>
      </w:pPr>
      <w:bookmarkStart w:id="73" w:name="_Toc152536053"/>
      <w:bookmarkStart w:id="74" w:name="_Toc152320532"/>
      <w:bookmarkStart w:id="75" w:name="_Toc152320683"/>
      <w:r>
        <w:rPr>
          <w:rFonts w:ascii="Times New Roman" w:hAnsi="Times New Roman" w:cs="Times New Roman"/>
          <w:color w:val="auto"/>
          <w:sz w:val="24"/>
        </w:rPr>
        <w:t>Фреквенција уписа образовног програма</w:t>
      </w:r>
      <w:bookmarkEnd w:id="71"/>
      <w:bookmarkEnd w:id="72"/>
      <w:bookmarkEnd w:id="73"/>
      <w:bookmarkEnd w:id="74"/>
      <w:bookmarkEnd w:id="75"/>
    </w:p>
    <w:tbl>
      <w:tblPr>
        <w:tblpPr w:leftFromText="180" w:rightFromText="180" w:vertAnchor="text" w:horzAnchor="margin" w:tblpXSpec="center" w:tblpY="133"/>
        <w:tblW w:w="9920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1020"/>
        <w:gridCol w:w="1020"/>
        <w:gridCol w:w="1020"/>
        <w:gridCol w:w="1020"/>
        <w:gridCol w:w="1020"/>
      </w:tblGrid>
      <w:tr w:rsidR="00567DAE">
        <w:trPr>
          <w:trHeight w:val="277"/>
          <w:tblCellSpacing w:w="20" w:type="dxa"/>
        </w:trPr>
        <w:tc>
          <w:tcPr>
            <w:tcW w:w="904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2012.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br/>
              <w:t xml:space="preserve">2013. </w:t>
            </w:r>
          </w:p>
        </w:tc>
        <w:tc>
          <w:tcPr>
            <w:tcW w:w="924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2013.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br/>
              <w:t>2014.</w:t>
            </w:r>
          </w:p>
        </w:tc>
        <w:tc>
          <w:tcPr>
            <w:tcW w:w="924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2014.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br/>
              <w:t>2015.</w:t>
            </w:r>
          </w:p>
        </w:tc>
        <w:tc>
          <w:tcPr>
            <w:tcW w:w="924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2015.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br/>
              <w:t>2016.</w:t>
            </w:r>
          </w:p>
        </w:tc>
        <w:tc>
          <w:tcPr>
            <w:tcW w:w="924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2016.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br/>
              <w:t>2017.</w:t>
            </w:r>
          </w:p>
        </w:tc>
        <w:tc>
          <w:tcPr>
            <w:tcW w:w="980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2017.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  <w:t>2018.</w:t>
            </w:r>
          </w:p>
        </w:tc>
        <w:tc>
          <w:tcPr>
            <w:tcW w:w="980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  <w:t>2019.</w:t>
            </w:r>
          </w:p>
        </w:tc>
        <w:tc>
          <w:tcPr>
            <w:tcW w:w="980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  <w:t>2020.</w:t>
            </w:r>
          </w:p>
        </w:tc>
        <w:tc>
          <w:tcPr>
            <w:tcW w:w="980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  <w:t>2021.</w:t>
            </w:r>
          </w:p>
        </w:tc>
        <w:tc>
          <w:tcPr>
            <w:tcW w:w="960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2021.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  <w:t>2022.</w:t>
            </w:r>
          </w:p>
          <w:p w:rsidR="00461523" w:rsidRDefault="0046152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567DAE">
        <w:trPr>
          <w:trHeight w:val="668"/>
          <w:tblCellSpacing w:w="20" w:type="dxa"/>
        </w:trPr>
        <w:tc>
          <w:tcPr>
            <w:tcW w:w="904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924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24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924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924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980" w:type="dxa"/>
            <w:tcBorders>
              <w:left w:val="inset" w:sz="12" w:space="0" w:color="auto"/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0" w:type="dxa"/>
            <w:tcBorders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931</w:t>
            </w:r>
          </w:p>
        </w:tc>
        <w:tc>
          <w:tcPr>
            <w:tcW w:w="980" w:type="dxa"/>
            <w:tcBorders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980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982</w:t>
            </w:r>
          </w:p>
        </w:tc>
        <w:tc>
          <w:tcPr>
            <w:tcW w:w="960" w:type="dxa"/>
            <w:tcBorders>
              <w:left w:val="inset" w:sz="12" w:space="0" w:color="auto"/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1001</w:t>
            </w:r>
          </w:p>
        </w:tc>
      </w:tr>
    </w:tbl>
    <w:p w:rsidR="00567DAE" w:rsidRDefault="00567DAE"/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lang w:val="ru-RU"/>
        </w:rPr>
      </w:pPr>
      <w:bookmarkStart w:id="76" w:name="_Toc152268962"/>
      <w:bookmarkStart w:id="77" w:name="_Toc152536054"/>
      <w:bookmarkStart w:id="78" w:name="_Toc152269551"/>
      <w:bookmarkStart w:id="79" w:name="_Toc152320684"/>
      <w:bookmarkStart w:id="80" w:name="_Toc152320533"/>
      <w:r>
        <w:rPr>
          <w:rFonts w:ascii="Times New Roman" w:hAnsi="Times New Roman" w:cs="Times New Roman"/>
          <w:color w:val="auto"/>
          <w:sz w:val="24"/>
          <w:lang w:val="ru-RU"/>
        </w:rPr>
        <w:t>Број ученика у претходне четири школске године</w:t>
      </w:r>
      <w:bookmarkEnd w:id="76"/>
      <w:bookmarkEnd w:id="77"/>
      <w:bookmarkEnd w:id="78"/>
      <w:bookmarkEnd w:id="79"/>
      <w:bookmarkEnd w:id="80"/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80"/>
        <w:tblW w:w="9660" w:type="dxa"/>
        <w:tblCellSpacing w:w="20" w:type="dxa"/>
        <w:tblBorders>
          <w:top w:val="inset" w:sz="2" w:space="0" w:color="C0C0C0"/>
          <w:left w:val="inset" w:sz="2" w:space="0" w:color="C0C0C0"/>
          <w:bottom w:val="outset" w:sz="2" w:space="0" w:color="C0C0C0"/>
          <w:right w:val="outset" w:sz="2" w:space="0" w:color="C0C0C0"/>
          <w:insideH w:val="inset" w:sz="8" w:space="0" w:color="FFFFFF"/>
          <w:insideV w:val="inset" w:sz="8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3"/>
        <w:gridCol w:w="650"/>
        <w:gridCol w:w="762"/>
        <w:gridCol w:w="709"/>
        <w:gridCol w:w="709"/>
        <w:gridCol w:w="709"/>
        <w:gridCol w:w="708"/>
        <w:gridCol w:w="709"/>
        <w:gridCol w:w="970"/>
        <w:gridCol w:w="731"/>
        <w:gridCol w:w="1420"/>
      </w:tblGrid>
      <w:tr w:rsidR="00567DAE">
        <w:trPr>
          <w:trHeight w:val="285"/>
          <w:tblCellSpacing w:w="20" w:type="dxa"/>
        </w:trPr>
        <w:tc>
          <w:tcPr>
            <w:tcW w:w="1523" w:type="dxa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Школска година </w:t>
            </w:r>
          </w:p>
        </w:tc>
        <w:tc>
          <w:tcPr>
            <w:tcW w:w="6617" w:type="dxa"/>
            <w:gridSpan w:val="9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Број уписаних ученика</w:t>
            </w:r>
          </w:p>
        </w:tc>
        <w:tc>
          <w:tcPr>
            <w:tcW w:w="1360" w:type="dxa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Укупно ученика</w:t>
            </w:r>
          </w:p>
        </w:tc>
      </w:tr>
      <w:tr w:rsidR="00567DAE">
        <w:trPr>
          <w:trHeight w:val="285"/>
          <w:tblCellSpacing w:w="20" w:type="dxa"/>
        </w:trPr>
        <w:tc>
          <w:tcPr>
            <w:tcW w:w="1523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0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I </w:t>
            </w:r>
          </w:p>
        </w:tc>
        <w:tc>
          <w:tcPr>
            <w:tcW w:w="722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II</w:t>
            </w:r>
          </w:p>
        </w:tc>
        <w:tc>
          <w:tcPr>
            <w:tcW w:w="66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III</w:t>
            </w:r>
          </w:p>
        </w:tc>
        <w:tc>
          <w:tcPr>
            <w:tcW w:w="66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IV</w:t>
            </w:r>
          </w:p>
        </w:tc>
        <w:tc>
          <w:tcPr>
            <w:tcW w:w="66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</w:t>
            </w:r>
          </w:p>
        </w:tc>
        <w:tc>
          <w:tcPr>
            <w:tcW w:w="66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VI</w:t>
            </w:r>
          </w:p>
        </w:tc>
        <w:tc>
          <w:tcPr>
            <w:tcW w:w="66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VII</w:t>
            </w:r>
          </w:p>
        </w:tc>
        <w:tc>
          <w:tcPr>
            <w:tcW w:w="930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VIII</w:t>
            </w:r>
          </w:p>
        </w:tc>
        <w:tc>
          <w:tcPr>
            <w:tcW w:w="691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IX</w:t>
            </w:r>
          </w:p>
        </w:tc>
        <w:tc>
          <w:tcPr>
            <w:tcW w:w="1360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576"/>
          <w:tblCellSpacing w:w="20" w:type="dxa"/>
        </w:trPr>
        <w:tc>
          <w:tcPr>
            <w:tcW w:w="152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2018/19.</w:t>
            </w:r>
          </w:p>
        </w:tc>
        <w:tc>
          <w:tcPr>
            <w:tcW w:w="61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121</w:t>
            </w:r>
          </w:p>
        </w:tc>
        <w:tc>
          <w:tcPr>
            <w:tcW w:w="722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103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99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128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91</w:t>
            </w:r>
          </w:p>
        </w:tc>
        <w:tc>
          <w:tcPr>
            <w:tcW w:w="66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92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103</w:t>
            </w:r>
          </w:p>
        </w:tc>
        <w:tc>
          <w:tcPr>
            <w:tcW w:w="93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96</w:t>
            </w:r>
          </w:p>
        </w:tc>
        <w:tc>
          <w:tcPr>
            <w:tcW w:w="69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98</w:t>
            </w:r>
          </w:p>
        </w:tc>
        <w:tc>
          <w:tcPr>
            <w:tcW w:w="136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931</w:t>
            </w:r>
          </w:p>
        </w:tc>
      </w:tr>
      <w:tr w:rsidR="00567DAE">
        <w:trPr>
          <w:trHeight w:val="576"/>
          <w:tblCellSpacing w:w="20" w:type="dxa"/>
        </w:trPr>
        <w:tc>
          <w:tcPr>
            <w:tcW w:w="152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2019/20.</w:t>
            </w:r>
          </w:p>
        </w:tc>
        <w:tc>
          <w:tcPr>
            <w:tcW w:w="61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141</w:t>
            </w:r>
          </w:p>
        </w:tc>
        <w:tc>
          <w:tcPr>
            <w:tcW w:w="722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122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105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98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126</w:t>
            </w:r>
          </w:p>
        </w:tc>
        <w:tc>
          <w:tcPr>
            <w:tcW w:w="66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92</w:t>
            </w:r>
          </w:p>
        </w:tc>
        <w:tc>
          <w:tcPr>
            <w:tcW w:w="93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105</w:t>
            </w:r>
          </w:p>
        </w:tc>
        <w:tc>
          <w:tcPr>
            <w:tcW w:w="69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94</w:t>
            </w:r>
          </w:p>
        </w:tc>
        <w:tc>
          <w:tcPr>
            <w:tcW w:w="136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r-Latn-ME"/>
              </w:rPr>
              <w:t>973</w:t>
            </w:r>
          </w:p>
        </w:tc>
      </w:tr>
      <w:tr w:rsidR="00567DAE">
        <w:trPr>
          <w:trHeight w:val="576"/>
          <w:tblCellSpacing w:w="20" w:type="dxa"/>
        </w:trPr>
        <w:tc>
          <w:tcPr>
            <w:tcW w:w="152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2020/21.</w:t>
            </w:r>
          </w:p>
        </w:tc>
        <w:tc>
          <w:tcPr>
            <w:tcW w:w="61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92</w:t>
            </w:r>
          </w:p>
        </w:tc>
        <w:tc>
          <w:tcPr>
            <w:tcW w:w="722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136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124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110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98</w:t>
            </w:r>
          </w:p>
        </w:tc>
        <w:tc>
          <w:tcPr>
            <w:tcW w:w="66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134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89</w:t>
            </w:r>
          </w:p>
        </w:tc>
        <w:tc>
          <w:tcPr>
            <w:tcW w:w="93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94</w:t>
            </w:r>
          </w:p>
        </w:tc>
        <w:tc>
          <w:tcPr>
            <w:tcW w:w="69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105</w:t>
            </w:r>
          </w:p>
        </w:tc>
        <w:tc>
          <w:tcPr>
            <w:tcW w:w="136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r-Latn-ME"/>
              </w:rPr>
              <w:t>982</w:t>
            </w:r>
          </w:p>
        </w:tc>
      </w:tr>
      <w:tr w:rsidR="00567DAE">
        <w:trPr>
          <w:trHeight w:val="576"/>
          <w:tblCellSpacing w:w="20" w:type="dxa"/>
        </w:trPr>
        <w:tc>
          <w:tcPr>
            <w:tcW w:w="152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2021/22.</w:t>
            </w:r>
          </w:p>
        </w:tc>
        <w:tc>
          <w:tcPr>
            <w:tcW w:w="61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120</w:t>
            </w:r>
          </w:p>
        </w:tc>
        <w:tc>
          <w:tcPr>
            <w:tcW w:w="722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96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138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121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111</w:t>
            </w:r>
          </w:p>
        </w:tc>
        <w:tc>
          <w:tcPr>
            <w:tcW w:w="66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99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136</w:t>
            </w:r>
          </w:p>
        </w:tc>
        <w:tc>
          <w:tcPr>
            <w:tcW w:w="93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86</w:t>
            </w:r>
          </w:p>
        </w:tc>
        <w:tc>
          <w:tcPr>
            <w:tcW w:w="69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91</w:t>
            </w:r>
          </w:p>
        </w:tc>
        <w:tc>
          <w:tcPr>
            <w:tcW w:w="136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1001 </w:t>
            </w:r>
          </w:p>
        </w:tc>
      </w:tr>
    </w:tbl>
    <w:p w:rsidR="00567DAE" w:rsidRDefault="00567DAE">
      <w:pPr>
        <w:spacing w:after="0"/>
        <w:rPr>
          <w:rFonts w:ascii="Times New Roman" w:hAnsi="Times New Roman" w:cs="Times New Roman"/>
          <w:sz w:val="24"/>
        </w:rPr>
      </w:pPr>
    </w:p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lang w:val="ru-RU"/>
        </w:rPr>
      </w:pPr>
      <w:bookmarkStart w:id="81" w:name="_Toc152536055"/>
      <w:r>
        <w:rPr>
          <w:rFonts w:ascii="Times New Roman" w:hAnsi="Times New Roman" w:cs="Times New Roman"/>
          <w:color w:val="auto"/>
          <w:sz w:val="24"/>
          <w:lang w:val="ru-RU"/>
        </w:rPr>
        <w:t>Број ученика у вријеме израде Развојног плана</w:t>
      </w:r>
      <w:bookmarkEnd w:id="81"/>
    </w:p>
    <w:tbl>
      <w:tblPr>
        <w:tblpPr w:leftFromText="180" w:rightFromText="180" w:vertAnchor="text" w:horzAnchor="page" w:tblpX="2274" w:tblpY="369"/>
        <w:tblW w:w="7702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862"/>
      </w:tblGrid>
      <w:tr w:rsidR="00567DAE">
        <w:trPr>
          <w:trHeight w:val="236"/>
          <w:tblCellSpacing w:w="20" w:type="dxa"/>
        </w:trPr>
        <w:tc>
          <w:tcPr>
            <w:tcW w:w="7622" w:type="dxa"/>
            <w:gridSpan w:val="9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БРОЈ УЧЕНИКА ПО РАЗРЕДИМА ШКОЛСКЕ 2022/2023. ГОДИНЕ</w:t>
            </w:r>
          </w:p>
        </w:tc>
      </w:tr>
      <w:tr w:rsidR="00567DAE">
        <w:trPr>
          <w:trHeight w:val="235"/>
          <w:tblCellSpacing w:w="20" w:type="dxa"/>
        </w:trPr>
        <w:tc>
          <w:tcPr>
            <w:tcW w:w="795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I</w:t>
            </w:r>
          </w:p>
        </w:tc>
        <w:tc>
          <w:tcPr>
            <w:tcW w:w="815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II</w:t>
            </w:r>
          </w:p>
        </w:tc>
        <w:tc>
          <w:tcPr>
            <w:tcW w:w="815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III</w:t>
            </w:r>
          </w:p>
        </w:tc>
        <w:tc>
          <w:tcPr>
            <w:tcW w:w="815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IV</w:t>
            </w:r>
          </w:p>
        </w:tc>
        <w:tc>
          <w:tcPr>
            <w:tcW w:w="815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815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VI</w:t>
            </w:r>
          </w:p>
        </w:tc>
        <w:tc>
          <w:tcPr>
            <w:tcW w:w="815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VII</w:t>
            </w:r>
          </w:p>
        </w:tc>
        <w:tc>
          <w:tcPr>
            <w:tcW w:w="815" w:type="dxa"/>
            <w:tcBorders>
              <w:left w:val="inset" w:sz="12" w:space="0" w:color="auto"/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VIII</w:t>
            </w:r>
          </w:p>
        </w:tc>
        <w:tc>
          <w:tcPr>
            <w:tcW w:w="799" w:type="dxa"/>
            <w:tcBorders>
              <w:lef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IX</w:t>
            </w:r>
          </w:p>
        </w:tc>
      </w:tr>
      <w:tr w:rsidR="00567DAE">
        <w:trPr>
          <w:trHeight w:val="710"/>
          <w:tblCellSpacing w:w="20" w:type="dxa"/>
        </w:trPr>
        <w:tc>
          <w:tcPr>
            <w:tcW w:w="795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15" w:type="dxa"/>
            <w:tcBorders>
              <w:left w:val="inset" w:sz="12" w:space="0" w:color="auto"/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15" w:type="dxa"/>
            <w:tcBorders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5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15" w:type="dxa"/>
            <w:tcBorders>
              <w:left w:val="inset" w:sz="12" w:space="0" w:color="auto"/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C774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115</w:t>
            </w:r>
          </w:p>
        </w:tc>
        <w:tc>
          <w:tcPr>
            <w:tcW w:w="815" w:type="dxa"/>
            <w:tcBorders>
              <w:left w:val="inset" w:sz="12" w:space="0" w:color="auto"/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AE" w:rsidRDefault="00C774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inset" w:sz="12" w:space="0" w:color="auto"/>
              <w:bottom w:val="inset" w:sz="12" w:space="0" w:color="auto"/>
              <w:right w:val="inset" w:sz="1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AE" w:rsidRDefault="00C774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inset" w:sz="12" w:space="0" w:color="auto"/>
              <w:bottom w:val="inset" w:sz="12" w:space="0" w:color="auto"/>
            </w:tcBorders>
            <w:shd w:val="pct20" w:color="00FF00" w:fill="auto"/>
            <w:vAlign w:val="center"/>
          </w:tcPr>
          <w:p w:rsidR="00567DAE" w:rsidRDefault="00567D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AE" w:rsidRDefault="00C774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67DAE" w:rsidRDefault="0056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DAE" w:rsidRDefault="00567DA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7DAE" w:rsidRDefault="00567DAE">
      <w:pPr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567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567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C77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Пројектовани број ученика у сљедећем четворогодишњем периоду</w:t>
      </w:r>
    </w:p>
    <w:tbl>
      <w:tblPr>
        <w:tblpPr w:leftFromText="180" w:rightFromText="180" w:vertAnchor="text" w:horzAnchor="margin" w:tblpXSpec="center" w:tblpY="180"/>
        <w:tblW w:w="9516" w:type="dxa"/>
        <w:tblCellSpacing w:w="20" w:type="dxa"/>
        <w:tblBorders>
          <w:top w:val="inset" w:sz="2" w:space="0" w:color="C0C0C0"/>
          <w:left w:val="inset" w:sz="2" w:space="0" w:color="C0C0C0"/>
          <w:bottom w:val="outset" w:sz="2" w:space="0" w:color="C0C0C0"/>
          <w:right w:val="outset" w:sz="2" w:space="0" w:color="C0C0C0"/>
          <w:insideH w:val="inset" w:sz="8" w:space="0" w:color="FFFFFF"/>
          <w:insideV w:val="inset" w:sz="8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3"/>
        <w:gridCol w:w="650"/>
        <w:gridCol w:w="762"/>
        <w:gridCol w:w="709"/>
        <w:gridCol w:w="709"/>
        <w:gridCol w:w="709"/>
        <w:gridCol w:w="708"/>
        <w:gridCol w:w="709"/>
        <w:gridCol w:w="970"/>
        <w:gridCol w:w="731"/>
        <w:gridCol w:w="1276"/>
      </w:tblGrid>
      <w:tr w:rsidR="00567DAE">
        <w:trPr>
          <w:trHeight w:val="285"/>
          <w:tblCellSpacing w:w="20" w:type="dxa"/>
        </w:trPr>
        <w:tc>
          <w:tcPr>
            <w:tcW w:w="1523" w:type="dxa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Школска година </w:t>
            </w:r>
          </w:p>
        </w:tc>
        <w:tc>
          <w:tcPr>
            <w:tcW w:w="6617" w:type="dxa"/>
            <w:gridSpan w:val="9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Број уписаних ученика</w:t>
            </w:r>
          </w:p>
        </w:tc>
        <w:tc>
          <w:tcPr>
            <w:tcW w:w="1216" w:type="dxa"/>
            <w:vMerge w:val="restart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Укупно ученика</w:t>
            </w:r>
          </w:p>
        </w:tc>
      </w:tr>
      <w:tr w:rsidR="00567DAE">
        <w:trPr>
          <w:trHeight w:val="285"/>
          <w:tblCellSpacing w:w="20" w:type="dxa"/>
        </w:trPr>
        <w:tc>
          <w:tcPr>
            <w:tcW w:w="1523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0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I </w:t>
            </w:r>
          </w:p>
        </w:tc>
        <w:tc>
          <w:tcPr>
            <w:tcW w:w="722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II</w:t>
            </w:r>
          </w:p>
        </w:tc>
        <w:tc>
          <w:tcPr>
            <w:tcW w:w="66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III</w:t>
            </w:r>
          </w:p>
        </w:tc>
        <w:tc>
          <w:tcPr>
            <w:tcW w:w="66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IV</w:t>
            </w:r>
          </w:p>
        </w:tc>
        <w:tc>
          <w:tcPr>
            <w:tcW w:w="66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</w:t>
            </w:r>
          </w:p>
        </w:tc>
        <w:tc>
          <w:tcPr>
            <w:tcW w:w="668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VI</w:t>
            </w:r>
          </w:p>
        </w:tc>
        <w:tc>
          <w:tcPr>
            <w:tcW w:w="669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VII</w:t>
            </w:r>
          </w:p>
        </w:tc>
        <w:tc>
          <w:tcPr>
            <w:tcW w:w="930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VIII</w:t>
            </w:r>
          </w:p>
        </w:tc>
        <w:tc>
          <w:tcPr>
            <w:tcW w:w="691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IX</w:t>
            </w:r>
          </w:p>
        </w:tc>
        <w:tc>
          <w:tcPr>
            <w:tcW w:w="1216" w:type="dxa"/>
            <w:vMerge/>
            <w:shd w:val="pct75" w:color="008080" w:fill="008000"/>
            <w:vAlign w:val="center"/>
          </w:tcPr>
          <w:p w:rsidR="00567DAE" w:rsidRDefault="00567D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576"/>
          <w:tblCellSpacing w:w="20" w:type="dxa"/>
        </w:trPr>
        <w:tc>
          <w:tcPr>
            <w:tcW w:w="152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2023/24.</w:t>
            </w:r>
          </w:p>
        </w:tc>
        <w:tc>
          <w:tcPr>
            <w:tcW w:w="61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sr-Latn-ME"/>
              </w:rPr>
              <w:t>0</w:t>
            </w:r>
          </w:p>
        </w:tc>
        <w:tc>
          <w:tcPr>
            <w:tcW w:w="722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96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138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121</w:t>
            </w:r>
          </w:p>
        </w:tc>
        <w:tc>
          <w:tcPr>
            <w:tcW w:w="66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111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99</w:t>
            </w:r>
          </w:p>
        </w:tc>
        <w:tc>
          <w:tcPr>
            <w:tcW w:w="93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136</w:t>
            </w:r>
          </w:p>
        </w:tc>
        <w:tc>
          <w:tcPr>
            <w:tcW w:w="69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86</w:t>
            </w:r>
          </w:p>
        </w:tc>
        <w:tc>
          <w:tcPr>
            <w:tcW w:w="1216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1021</w:t>
            </w:r>
          </w:p>
        </w:tc>
      </w:tr>
      <w:tr w:rsidR="00567DAE">
        <w:trPr>
          <w:trHeight w:val="576"/>
          <w:tblCellSpacing w:w="20" w:type="dxa"/>
        </w:trPr>
        <w:tc>
          <w:tcPr>
            <w:tcW w:w="152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2014/25.</w:t>
            </w:r>
          </w:p>
        </w:tc>
        <w:tc>
          <w:tcPr>
            <w:tcW w:w="61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Cs w:val="24"/>
                <w:lang w:val="sr-Latn-ME"/>
              </w:rPr>
              <w:t>0</w:t>
            </w:r>
          </w:p>
        </w:tc>
        <w:tc>
          <w:tcPr>
            <w:tcW w:w="722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140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96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138</w:t>
            </w:r>
          </w:p>
        </w:tc>
        <w:tc>
          <w:tcPr>
            <w:tcW w:w="66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121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111</w:t>
            </w:r>
          </w:p>
        </w:tc>
        <w:tc>
          <w:tcPr>
            <w:tcW w:w="93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99</w:t>
            </w:r>
          </w:p>
        </w:tc>
        <w:tc>
          <w:tcPr>
            <w:tcW w:w="69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136</w:t>
            </w:r>
          </w:p>
        </w:tc>
        <w:tc>
          <w:tcPr>
            <w:tcW w:w="1216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1041</w:t>
            </w:r>
          </w:p>
        </w:tc>
      </w:tr>
      <w:tr w:rsidR="00567DAE">
        <w:trPr>
          <w:trHeight w:val="576"/>
          <w:tblCellSpacing w:w="20" w:type="dxa"/>
        </w:trPr>
        <w:tc>
          <w:tcPr>
            <w:tcW w:w="152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2025/26.</w:t>
            </w:r>
          </w:p>
        </w:tc>
        <w:tc>
          <w:tcPr>
            <w:tcW w:w="61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Cs w:val="24"/>
                <w:lang w:val="sr-Latn-ME"/>
              </w:rPr>
              <w:t>0</w:t>
            </w:r>
          </w:p>
        </w:tc>
        <w:tc>
          <w:tcPr>
            <w:tcW w:w="722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160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140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96</w:t>
            </w:r>
          </w:p>
        </w:tc>
        <w:tc>
          <w:tcPr>
            <w:tcW w:w="66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138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121</w:t>
            </w:r>
          </w:p>
        </w:tc>
        <w:tc>
          <w:tcPr>
            <w:tcW w:w="93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111</w:t>
            </w:r>
          </w:p>
        </w:tc>
        <w:tc>
          <w:tcPr>
            <w:tcW w:w="69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99</w:t>
            </w:r>
          </w:p>
        </w:tc>
        <w:tc>
          <w:tcPr>
            <w:tcW w:w="1216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1061</w:t>
            </w:r>
          </w:p>
        </w:tc>
      </w:tr>
      <w:tr w:rsidR="00567DAE">
        <w:trPr>
          <w:trHeight w:val="576"/>
          <w:tblCellSpacing w:w="20" w:type="dxa"/>
        </w:trPr>
        <w:tc>
          <w:tcPr>
            <w:tcW w:w="1523" w:type="dxa"/>
            <w:shd w:val="pct75" w:color="008080" w:fill="008000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2026/27.</w:t>
            </w:r>
          </w:p>
        </w:tc>
        <w:tc>
          <w:tcPr>
            <w:tcW w:w="61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200</w:t>
            </w:r>
          </w:p>
        </w:tc>
        <w:tc>
          <w:tcPr>
            <w:tcW w:w="722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180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160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140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120</w:t>
            </w:r>
          </w:p>
        </w:tc>
        <w:tc>
          <w:tcPr>
            <w:tcW w:w="668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96</w:t>
            </w:r>
          </w:p>
        </w:tc>
        <w:tc>
          <w:tcPr>
            <w:tcW w:w="669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138</w:t>
            </w:r>
          </w:p>
        </w:tc>
        <w:tc>
          <w:tcPr>
            <w:tcW w:w="930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121</w:t>
            </w:r>
          </w:p>
        </w:tc>
        <w:tc>
          <w:tcPr>
            <w:tcW w:w="691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sr-Latn-ME"/>
              </w:rPr>
              <w:t>111</w:t>
            </w:r>
          </w:p>
        </w:tc>
        <w:tc>
          <w:tcPr>
            <w:tcW w:w="1216" w:type="dxa"/>
            <w:shd w:val="pct20" w:color="00FF00" w:fill="auto"/>
            <w:vAlign w:val="center"/>
          </w:tcPr>
          <w:p w:rsidR="00567DAE" w:rsidRDefault="00C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DAE" w:rsidRDefault="00567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567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C774F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Потребе за наставним кадром у будућем периоду</w:t>
      </w:r>
    </w:p>
    <w:tbl>
      <w:tblPr>
        <w:tblpPr w:leftFromText="180" w:rightFromText="180" w:vertAnchor="text" w:horzAnchor="margin" w:tblpXSpec="center" w:tblpY="133"/>
        <w:tblW w:w="8845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876"/>
      </w:tblGrid>
      <w:tr w:rsidR="00567DAE">
        <w:trPr>
          <w:trHeight w:val="277"/>
          <w:tblCellSpacing w:w="20" w:type="dxa"/>
        </w:trPr>
        <w:tc>
          <w:tcPr>
            <w:tcW w:w="3909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Профил </w:t>
            </w:r>
          </w:p>
        </w:tc>
        <w:tc>
          <w:tcPr>
            <w:tcW w:w="4816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Број према увећању часова по предметима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390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Предметна настава </w:t>
            </w:r>
          </w:p>
        </w:tc>
        <w:tc>
          <w:tcPr>
            <w:tcW w:w="4816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Према расту броја ученика </w:t>
            </w:r>
          </w:p>
        </w:tc>
      </w:tr>
      <w:tr w:rsidR="00567DAE">
        <w:trPr>
          <w:trHeight w:val="337"/>
          <w:tblCellSpacing w:w="20" w:type="dxa"/>
        </w:trPr>
        <w:tc>
          <w:tcPr>
            <w:tcW w:w="3909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Разредна настава </w:t>
            </w:r>
          </w:p>
        </w:tc>
        <w:tc>
          <w:tcPr>
            <w:tcW w:w="4816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Према расту броја ученика</w:t>
            </w:r>
          </w:p>
        </w:tc>
      </w:tr>
    </w:tbl>
    <w:p w:rsidR="00567DAE" w:rsidRDefault="00567DAE">
      <w:pPr>
        <w:rPr>
          <w:rFonts w:ascii="Times New Roman" w:hAnsi="Times New Roman" w:cs="Times New Roman"/>
          <w:b/>
          <w:sz w:val="24"/>
          <w:szCs w:val="24"/>
        </w:rPr>
      </w:pPr>
    </w:p>
    <w:p w:rsidR="00567DAE" w:rsidRDefault="00C774F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Потребе за осталим кадром у будућем периоду</w:t>
      </w:r>
    </w:p>
    <w:tbl>
      <w:tblPr>
        <w:tblpPr w:leftFromText="180" w:rightFromText="180" w:vertAnchor="text" w:horzAnchor="margin" w:tblpXSpec="center" w:tblpY="133"/>
        <w:tblW w:w="8958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4989"/>
      </w:tblGrid>
      <w:tr w:rsidR="00567DAE">
        <w:trPr>
          <w:trHeight w:val="277"/>
          <w:tblCellSpacing w:w="20" w:type="dxa"/>
        </w:trPr>
        <w:tc>
          <w:tcPr>
            <w:tcW w:w="3909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Профил </w:t>
            </w:r>
          </w:p>
        </w:tc>
        <w:tc>
          <w:tcPr>
            <w:tcW w:w="4929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Број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390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37"/>
          <w:tblCellSpacing w:w="20" w:type="dxa"/>
        </w:trPr>
        <w:tc>
          <w:tcPr>
            <w:tcW w:w="3909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  <w:tcBorders>
              <w:bottom w:val="inset" w:sz="12" w:space="0" w:color="auto"/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7DAE" w:rsidRDefault="00567DAE">
      <w:pPr>
        <w:pStyle w:val="Heading1"/>
        <w:rPr>
          <w:rFonts w:ascii="Times New Roman" w:eastAsiaTheme="minorHAnsi" w:hAnsi="Times New Roman"/>
          <w:color w:val="auto"/>
          <w:sz w:val="24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4"/>
        </w:rPr>
      </w:pPr>
      <w:bookmarkStart w:id="82" w:name="_Toc152536056"/>
      <w:r>
        <w:rPr>
          <w:rFonts w:ascii="Times New Roman" w:hAnsi="Times New Roman"/>
          <w:color w:val="auto"/>
          <w:sz w:val="24"/>
        </w:rPr>
        <w:t>ФАКТОРИ КОЈИ УТИЧУ НА РАЗВОЈ ШКОЛЕ</w:t>
      </w:r>
      <w:bookmarkEnd w:id="82"/>
      <w:r>
        <w:rPr>
          <w:rFonts w:ascii="Times New Roman" w:hAnsi="Times New Roman"/>
          <w:color w:val="auto"/>
          <w:sz w:val="24"/>
        </w:rPr>
        <w:t xml:space="preserve"> </w:t>
      </w:r>
    </w:p>
    <w:p w:rsidR="00567DAE" w:rsidRDefault="00567DAE">
      <w:pPr>
        <w:rPr>
          <w:lang w:val="ru-RU"/>
        </w:rPr>
      </w:pPr>
    </w:p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lang w:val="ru-RU"/>
        </w:rPr>
      </w:pPr>
      <w:bookmarkStart w:id="83" w:name="_Toc152536057"/>
      <w:r>
        <w:rPr>
          <w:rFonts w:ascii="Times New Roman" w:hAnsi="Times New Roman" w:cs="Times New Roman"/>
          <w:color w:val="auto"/>
          <w:sz w:val="24"/>
          <w:lang w:val="ru-RU"/>
        </w:rPr>
        <w:t>Локални фактори који утичу на развој школе</w:t>
      </w:r>
      <w:bookmarkEnd w:id="83"/>
      <w:r>
        <w:rPr>
          <w:rFonts w:ascii="Times New Roman" w:hAnsi="Times New Roman" w:cs="Times New Roman"/>
          <w:color w:val="auto"/>
          <w:sz w:val="24"/>
          <w:lang w:val="ru-RU"/>
        </w:rPr>
        <w:t xml:space="preserve">  </w:t>
      </w:r>
    </w:p>
    <w:p w:rsidR="00567DAE" w:rsidRDefault="00567DAE">
      <w:pPr>
        <w:rPr>
          <w:lang w:val="ru-RU"/>
        </w:rPr>
      </w:pP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развој Школе утичу сљедећи локални фактори: </w:t>
      </w: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повећана изградња стамбених зграда у околини школе с тенденцијом даље градње</w:t>
      </w: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-близина двије основне школе са значајно већим бројем ученика од планираних капацитета и радом у више смјена</w:t>
      </w: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-успјешна сарадња са родитељима, локалном заједницом и образовно-васпитним институцијама које се налазе у непосредном окружењу: ЈПУ „Ђина Врбица“ – ВЈ Полетарац,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ЈУ Ресурсни центар за дјецу и младе „Подгорица“,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ЈУ Ресурсни центар за образовање и оспособљавање „1. јун“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ЈУ Центар за дјецу и младе „Љубовић“.</w:t>
      </w:r>
    </w:p>
    <w:p w:rsidR="00567DAE" w:rsidRDefault="00567D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lang w:val="ru-RU"/>
        </w:rPr>
      </w:pPr>
      <w:bookmarkStart w:id="84" w:name="_Toc152536058"/>
      <w:r>
        <w:rPr>
          <w:rFonts w:ascii="Times New Roman" w:hAnsi="Times New Roman" w:cs="Times New Roman"/>
          <w:color w:val="auto"/>
          <w:sz w:val="24"/>
          <w:lang w:val="ru-RU"/>
        </w:rPr>
        <w:t>Национални фактори који утичу на развој школе</w:t>
      </w:r>
      <w:bookmarkEnd w:id="84"/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567DAE" w:rsidRDefault="00567DAE">
      <w:pPr>
        <w:rPr>
          <w:lang w:val="ru-RU"/>
        </w:rPr>
      </w:pP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развој школе директно утиче примјена националне политике и механизама у области образовања који су усвојени на националном нивоу и сарадња са институцијама као што су: ресорно министарство, Завод за школство, Испитни центар, Завод за уџбенике и наставна средства, Министарство рада и социјалног старања. </w:t>
      </w: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Школа ће у наредном периоду посебну пажњу посветити даљој едукацији наставног кадра у сарадњи са Заводом за школство и промовисању рада на стицању виших звања наставника/ца. </w:t>
      </w:r>
    </w:p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5" w:name="_Toc152536059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Међународни фактори који утичу на развој школе</w:t>
      </w:r>
      <w:bookmarkEnd w:id="85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567DAE" w:rsidRDefault="00567DAE">
      <w:pPr>
        <w:rPr>
          <w:lang w:val="ru-RU"/>
        </w:rPr>
      </w:pP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Школа ће радити на успостављању сарадње за школама и институцијама у региону и земљама ЕУ. Подстицаће наставнике и ученике да учествују на регионалним и међународним обукама, пројектима, конкурсима и такмичењима,  размјењују професионална искуства и тако стичу нове компетенције, успостављају сарадњу и допринесу повећању квалитета образовно-васпитног рада. </w:t>
      </w: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 обзиром на то да наставу у Школи похађају и ученици из Руске Федерације, Украјине и Републике Турске, радиће се на успостављању сарадње са амбасадама ових држава у  Црној Гори.   </w:t>
      </w:r>
    </w:p>
    <w:p w:rsidR="00567DAE" w:rsidRDefault="00567D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4"/>
        </w:rPr>
      </w:pPr>
      <w:bookmarkStart w:id="86" w:name="_Toc152269552"/>
      <w:bookmarkStart w:id="87" w:name="_Toc152320685"/>
      <w:bookmarkStart w:id="88" w:name="_Toc152320534"/>
      <w:bookmarkStart w:id="89" w:name="_Toc152268963"/>
    </w:p>
    <w:p w:rsidR="00567DAE" w:rsidRDefault="00567DAE">
      <w:pPr>
        <w:pStyle w:val="Heading1"/>
        <w:rPr>
          <w:rFonts w:ascii="Times New Roman" w:hAnsi="Times New Roman"/>
          <w:color w:val="auto"/>
          <w:sz w:val="24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4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4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4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4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4"/>
        </w:rPr>
      </w:pPr>
      <w:bookmarkStart w:id="90" w:name="_Toc152536060"/>
      <w:r>
        <w:rPr>
          <w:rFonts w:ascii="Times New Roman" w:hAnsi="Times New Roman"/>
          <w:color w:val="auto"/>
          <w:sz w:val="24"/>
        </w:rPr>
        <w:t>ЕВАЛУАЦИЈА: ИНТЕРНА И ЕКСТЕРНА</w:t>
      </w:r>
      <w:bookmarkEnd w:id="86"/>
      <w:bookmarkEnd w:id="87"/>
      <w:bookmarkEnd w:id="88"/>
      <w:bookmarkEnd w:id="89"/>
      <w:bookmarkEnd w:id="90"/>
      <w:r>
        <w:rPr>
          <w:rFonts w:ascii="Times New Roman" w:hAnsi="Times New Roman"/>
          <w:color w:val="auto"/>
          <w:sz w:val="24"/>
        </w:rPr>
        <w:t xml:space="preserve"> </w:t>
      </w:r>
    </w:p>
    <w:p w:rsidR="00567DAE" w:rsidRDefault="00567DAE">
      <w:pPr>
        <w:rPr>
          <w:lang w:val="ru-RU"/>
        </w:rPr>
      </w:pPr>
    </w:p>
    <w:p w:rsidR="00567DAE" w:rsidRDefault="00567DAE">
      <w:pPr>
        <w:rPr>
          <w:lang w:val="ru-RU"/>
        </w:rPr>
      </w:pPr>
    </w:p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lang w:val="ru-RU"/>
        </w:rPr>
      </w:pPr>
      <w:bookmarkStart w:id="91" w:name="_Toc152536061"/>
      <w:r>
        <w:rPr>
          <w:rFonts w:ascii="Times New Roman" w:hAnsi="Times New Roman" w:cs="Times New Roman"/>
          <w:color w:val="auto"/>
          <w:sz w:val="24"/>
          <w:lang w:val="ru-RU"/>
        </w:rPr>
        <w:t>Интерна евалуација</w:t>
      </w:r>
      <w:bookmarkEnd w:id="91"/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567DAE" w:rsidRDefault="00567DAE">
      <w:pPr>
        <w:rPr>
          <w:lang w:val="ru-RU"/>
        </w:rPr>
      </w:pP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складу са Чланом 17 Општег закона о образовању и васпитању, ради обезбјеђивања и унапређивања квалитета образовно-васпитног рада, формиран је тим за интерну евалуацију Школе. Тим ће, у складу са дефинисаном методологијом, извршити процјену која ће допринијети унапређење васпитно-обраовног рада.  </w:t>
      </w:r>
    </w:p>
    <w:tbl>
      <w:tblPr>
        <w:tblpPr w:leftFromText="180" w:rightFromText="180" w:vertAnchor="text" w:horzAnchor="margin" w:tblpXSpec="center" w:tblpY="118"/>
        <w:tblW w:w="9524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989"/>
      </w:tblGrid>
      <w:tr w:rsidR="00567DAE">
        <w:trPr>
          <w:trHeight w:val="277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Носиоци активности</w:t>
            </w:r>
          </w:p>
        </w:tc>
        <w:tc>
          <w:tcPr>
            <w:tcW w:w="4929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Докази 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4929" w:type="dxa"/>
            <w:vMerge w:val="restart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Школска документација 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Помоћници директора </w:t>
            </w:r>
          </w:p>
        </w:tc>
        <w:tc>
          <w:tcPr>
            <w:tcW w:w="4929" w:type="dxa"/>
            <w:vMerge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18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</w:t>
            </w:r>
          </w:p>
        </w:tc>
        <w:tc>
          <w:tcPr>
            <w:tcW w:w="4929" w:type="dxa"/>
            <w:vMerge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18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</w:tc>
        <w:tc>
          <w:tcPr>
            <w:tcW w:w="4929" w:type="dxa"/>
            <w:vMerge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7DAE" w:rsidRDefault="00567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AE" w:rsidRDefault="00C774FD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</w:rPr>
      </w:pPr>
      <w:bookmarkStart w:id="92" w:name="_Toc152536062"/>
      <w:r>
        <w:rPr>
          <w:rFonts w:ascii="Times New Roman" w:hAnsi="Times New Roman" w:cs="Times New Roman"/>
          <w:color w:val="auto"/>
          <w:sz w:val="24"/>
        </w:rPr>
        <w:t>Екстерна евалуација</w:t>
      </w:r>
      <w:bookmarkEnd w:id="92"/>
      <w:r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567DAE" w:rsidRDefault="00567DAE"/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Обезбјеђивање и унапређивање квалитета васпитно-образовног рада најмање четири године обављају Завод за школство и Центар  </w:t>
      </w:r>
    </w:p>
    <w:tbl>
      <w:tblPr>
        <w:tblpPr w:leftFromText="180" w:rightFromText="180" w:vertAnchor="text" w:horzAnchor="margin" w:tblpXSpec="center" w:tblpY="190"/>
        <w:tblW w:w="9524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989"/>
      </w:tblGrid>
      <w:tr w:rsidR="00567DAE">
        <w:trPr>
          <w:trHeight w:val="277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Утврдили квалитет рада школе </w:t>
            </w:r>
          </w:p>
        </w:tc>
        <w:tc>
          <w:tcPr>
            <w:tcW w:w="4929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Четворогодишњи период 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 за школство</w:t>
            </w:r>
          </w:p>
        </w:tc>
        <w:tc>
          <w:tcPr>
            <w:tcW w:w="49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један пут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Испитни центар </w:t>
            </w:r>
          </w:p>
        </w:tc>
        <w:tc>
          <w:tcPr>
            <w:tcW w:w="49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18"/>
          <w:tblCellSpacing w:w="20" w:type="dxa"/>
        </w:trPr>
        <w:tc>
          <w:tcPr>
            <w:tcW w:w="447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Центар за стручно образовање</w:t>
            </w:r>
          </w:p>
        </w:tc>
        <w:tc>
          <w:tcPr>
            <w:tcW w:w="49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7DAE" w:rsidRDefault="00567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Увидом у школску документацију, утврђено је да је Екстерна евалуација Завода за школство обављена од 26. до 30. новембра 2018. године.</w:t>
      </w:r>
      <w:r>
        <w:rPr>
          <w:rFonts w:ascii="Times New Roman" w:hAnsi="Times New Roman" w:cs="Times New Roman"/>
          <w:sz w:val="24"/>
          <w:szCs w:val="24"/>
        </w:rPr>
        <w:t xml:space="preserve"> Резултати екстерне евалуације су представљени табеларно.</w:t>
      </w:r>
    </w:p>
    <w:tbl>
      <w:tblPr>
        <w:tblpPr w:leftFromText="180" w:rightFromText="180" w:vertAnchor="text" w:horzAnchor="margin" w:tblpXSpec="center" w:tblpY="190"/>
        <w:tblW w:w="9581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43"/>
        <w:gridCol w:w="2721"/>
        <w:gridCol w:w="1417"/>
      </w:tblGrid>
      <w:tr w:rsidR="00567DAE">
        <w:trPr>
          <w:trHeight w:val="277"/>
          <w:tblCellSpacing w:w="20" w:type="dxa"/>
        </w:trPr>
        <w:tc>
          <w:tcPr>
            <w:tcW w:w="5383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Области праћења</w:t>
            </w:r>
          </w:p>
        </w:tc>
        <w:tc>
          <w:tcPr>
            <w:tcW w:w="2681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Процјена квалитета</w:t>
            </w:r>
          </w:p>
        </w:tc>
        <w:tc>
          <w:tcPr>
            <w:tcW w:w="1357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Бодови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538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Квалитет управљања и руковођења установом </w:t>
            </w:r>
          </w:p>
        </w:tc>
        <w:tc>
          <w:tcPr>
            <w:tcW w:w="2681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УСПЈЕШНО</w:t>
            </w:r>
          </w:p>
        </w:tc>
        <w:tc>
          <w:tcPr>
            <w:tcW w:w="135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8.27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538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Квалитет кадровских, материјалних, техничких и безбједоносних услова рада установе </w:t>
            </w:r>
          </w:p>
        </w:tc>
        <w:tc>
          <w:tcPr>
            <w:tcW w:w="2681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ВЕОМА УСПЈЕШНО </w:t>
            </w:r>
          </w:p>
        </w:tc>
        <w:tc>
          <w:tcPr>
            <w:tcW w:w="135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8.54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538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Етос установе </w:t>
            </w:r>
          </w:p>
        </w:tc>
        <w:tc>
          <w:tcPr>
            <w:tcW w:w="2681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ВЕОМА УСПЈЕШНО</w:t>
            </w:r>
          </w:p>
        </w:tc>
        <w:tc>
          <w:tcPr>
            <w:tcW w:w="135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8.59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538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Подршка коју установа пружа дјеци – ученицима </w:t>
            </w:r>
          </w:p>
        </w:tc>
        <w:tc>
          <w:tcPr>
            <w:tcW w:w="2681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УСПЈЕШНО</w:t>
            </w:r>
          </w:p>
        </w:tc>
        <w:tc>
          <w:tcPr>
            <w:tcW w:w="135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8.24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538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Сарадња са родитељима, другим установама и локалном заједницом</w:t>
            </w:r>
          </w:p>
        </w:tc>
        <w:tc>
          <w:tcPr>
            <w:tcW w:w="2681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ВЕОМА УСПЈЕШНО</w:t>
            </w:r>
          </w:p>
        </w:tc>
        <w:tc>
          <w:tcPr>
            <w:tcW w:w="135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9.07</w:t>
            </w:r>
          </w:p>
        </w:tc>
      </w:tr>
      <w:tr w:rsidR="00567DAE">
        <w:trPr>
          <w:trHeight w:val="318"/>
          <w:tblCellSpacing w:w="20" w:type="dxa"/>
        </w:trPr>
        <w:tc>
          <w:tcPr>
            <w:tcW w:w="538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Постигнућа знања и вјештина ученика према образовним стандардима </w:t>
            </w:r>
          </w:p>
        </w:tc>
        <w:tc>
          <w:tcPr>
            <w:tcW w:w="2681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УСПЈЕШНО</w:t>
            </w:r>
          </w:p>
        </w:tc>
        <w:tc>
          <w:tcPr>
            <w:tcW w:w="135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7.20</w:t>
            </w:r>
          </w:p>
        </w:tc>
      </w:tr>
    </w:tbl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rPr>
          <w:rFonts w:ascii="Times New Roman" w:hAnsi="Times New Roman" w:cs="Times New Roman"/>
          <w:sz w:val="24"/>
          <w:szCs w:val="24"/>
        </w:rPr>
      </w:pPr>
    </w:p>
    <w:p w:rsidR="00567DAE" w:rsidRDefault="00567DAE">
      <w:pPr>
        <w:pStyle w:val="Heading1"/>
        <w:jc w:val="both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567DAE" w:rsidRDefault="00C774FD">
      <w:pPr>
        <w:pStyle w:val="Heading1"/>
        <w:jc w:val="both"/>
        <w:rPr>
          <w:rFonts w:ascii="Times New Roman" w:hAnsi="Times New Roman"/>
          <w:color w:val="auto"/>
          <w:sz w:val="24"/>
        </w:rPr>
      </w:pPr>
      <w:bookmarkStart w:id="93" w:name="_Toc152320535"/>
      <w:bookmarkStart w:id="94" w:name="_Toc152269553"/>
      <w:bookmarkStart w:id="95" w:name="_Toc152320686"/>
      <w:bookmarkStart w:id="96" w:name="_Toc152268964"/>
      <w:bookmarkStart w:id="97" w:name="_Toc152536063"/>
      <w:r>
        <w:rPr>
          <w:rFonts w:ascii="Times New Roman" w:hAnsi="Times New Roman"/>
          <w:color w:val="auto"/>
          <w:sz w:val="24"/>
        </w:rPr>
        <w:t>SWOT AНАЛИЗА</w:t>
      </w:r>
      <w:bookmarkEnd w:id="93"/>
      <w:bookmarkEnd w:id="94"/>
      <w:bookmarkEnd w:id="95"/>
      <w:bookmarkEnd w:id="96"/>
      <w:bookmarkEnd w:id="97"/>
    </w:p>
    <w:tbl>
      <w:tblPr>
        <w:tblpPr w:leftFromText="180" w:rightFromText="180" w:vertAnchor="text" w:horzAnchor="margin" w:tblpXSpec="center" w:tblpY="257"/>
        <w:tblW w:w="9468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38"/>
        <w:gridCol w:w="4630"/>
      </w:tblGrid>
      <w:tr w:rsidR="00567DAE">
        <w:trPr>
          <w:trHeight w:val="458"/>
          <w:tblCellSpacing w:w="20" w:type="dxa"/>
        </w:trPr>
        <w:tc>
          <w:tcPr>
            <w:tcW w:w="4778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Наше предности </w:t>
            </w:r>
          </w:p>
        </w:tc>
        <w:tc>
          <w:tcPr>
            <w:tcW w:w="4570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Наше слабости </w:t>
            </w:r>
          </w:p>
        </w:tc>
      </w:tr>
      <w:tr w:rsidR="00567DAE">
        <w:trPr>
          <w:trHeight w:val="458"/>
          <w:tblCellSpacing w:w="20" w:type="dxa"/>
        </w:trPr>
        <w:tc>
          <w:tcPr>
            <w:tcW w:w="4778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-релативно млад, стручан наставни кадар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-спремност наставног кадра за осавремењавање образовно-васпитног рада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заинтересованост наставног кадра за стручно усавршавање и увођење иновација у наставу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-добри међуљудски односи који омогућавају сарадњу међу колегама, размјену искустава и тимски рад стручних актива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добра мотивисаност ученика за велики број ваннаставних активности и секција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квалитет допунске и додатне наставе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-павиљонски тип школе даје могућност посебног и брижно организованог боравка и наставног процеса за ученике нижих разреда, нарочито у доба пандемије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-продужени боравак за ученике првог и 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другог разреда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-презентација Школе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страница)</w:t>
            </w:r>
          </w:p>
        </w:tc>
        <w:tc>
          <w:tcPr>
            <w:tcW w:w="4570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-педагошка норма броја дјеце је на доњој граници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педагошка служба има само једног педагога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-изузетно лоше стање спортских терена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-изузетно лоша опремљеност кабинета информатичком опремом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-старост школске зграде, неуређеност ентеријера и школског дворишта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недовољно квалитетно освјетљење у школској згради и у дворишту Школе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-недовољна опремљеност Школе савременим наставним средствима и школским намјештајем</w:t>
            </w:r>
          </w:p>
          <w:p w:rsidR="00567DAE" w:rsidRDefault="00C7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-слаба покривеност алармним уређајима и неквалитетан видео надзор</w:t>
            </w:r>
          </w:p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7DAE" w:rsidRDefault="00567DA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458"/>
          <w:tblCellSpacing w:w="20" w:type="dxa"/>
        </w:trPr>
        <w:tc>
          <w:tcPr>
            <w:tcW w:w="4778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Могућности у окружењу</w:t>
            </w:r>
          </w:p>
        </w:tc>
        <w:tc>
          <w:tcPr>
            <w:tcW w:w="4570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Препреке у окружењу</w:t>
            </w:r>
          </w:p>
        </w:tc>
      </w:tr>
      <w:tr w:rsidR="00567DAE">
        <w:trPr>
          <w:trHeight w:val="458"/>
          <w:tblCellSpacing w:w="20" w:type="dxa"/>
        </w:trPr>
        <w:tc>
          <w:tcPr>
            <w:tcW w:w="4778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-побољшање комуналне, телекомуникационе и друге инфраструктуре у насељу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-изградња нових квартова у насељу која ће довести до пораста броја ученика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-квалитетна и перманентна сарадња Школе  и средине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развијање еколошке свијести у заједници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-добри међуљудски и међунационални односи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-нови закони и стратешка рјешења која уређују област образовања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-стабилна политичка ситуација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-међународна и регионална сарадња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-усклађеност са европским стандардима и праксама у образовању</w:t>
            </w:r>
          </w:p>
        </w:tc>
        <w:tc>
          <w:tcPr>
            <w:tcW w:w="4570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-спор привредни развој средине која гравитира Школи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-лоша материјална база локалне и шире заједнице</w:t>
            </w:r>
          </w:p>
          <w:p w:rsidR="00567DAE" w:rsidRDefault="00567D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7DAE" w:rsidRDefault="00567DAE">
      <w:pPr>
        <w:rPr>
          <w:lang w:val="ru-RU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4"/>
        </w:rPr>
      </w:pPr>
      <w:bookmarkStart w:id="98" w:name="_Toc152536064"/>
      <w:bookmarkStart w:id="99" w:name="_Toc152320536"/>
      <w:bookmarkStart w:id="100" w:name="_Toc152320687"/>
      <w:r>
        <w:rPr>
          <w:rFonts w:ascii="Times New Roman" w:hAnsi="Times New Roman"/>
          <w:color w:val="auto"/>
          <w:sz w:val="24"/>
        </w:rPr>
        <w:t>МИСИЈА, ВИЗИЈА И ПРИОРИТЕТНЕ ОБЛАСТИ РАЗВОЈА ШКОЛЕ</w:t>
      </w:r>
      <w:bookmarkEnd w:id="98"/>
      <w:bookmarkEnd w:id="99"/>
      <w:bookmarkEnd w:id="100"/>
    </w:p>
    <w:p w:rsidR="00567DAE" w:rsidRDefault="00567DAE">
      <w:pPr>
        <w:pStyle w:val="Heading1"/>
        <w:jc w:val="both"/>
        <w:rPr>
          <w:rFonts w:ascii="Times New Roman" w:hAnsi="Times New Roman"/>
          <w:sz w:val="24"/>
          <w:u w:val="single"/>
        </w:rPr>
      </w:pPr>
    </w:p>
    <w:p w:rsidR="00567DAE" w:rsidRDefault="00C774FD">
      <w:pPr>
        <w:pStyle w:val="Heading2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1" w:name="_Toc150934356"/>
      <w:bookmarkStart w:id="102" w:name="_Toc152320537"/>
      <w:bookmarkStart w:id="103" w:name="_Toc152320688"/>
      <w:bookmarkStart w:id="104" w:name="_Toc152536065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Визија школе</w:t>
      </w:r>
      <w:bookmarkEnd w:id="101"/>
      <w:bookmarkEnd w:id="102"/>
      <w:bookmarkEnd w:id="103"/>
      <w:bookmarkEnd w:id="104"/>
    </w:p>
    <w:p w:rsidR="00567DAE" w:rsidRDefault="00567DAE">
      <w:pPr>
        <w:rPr>
          <w:lang w:val="ru-RU"/>
        </w:rPr>
      </w:pPr>
    </w:p>
    <w:p w:rsidR="00567DAE" w:rsidRDefault="00C774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Висок квалитет наставно-образовног процеса, модеран и савремен приступ настави</w:t>
      </w:r>
    </w:p>
    <w:p w:rsidR="00567DAE" w:rsidRDefault="00C774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Модерна, савремена и добро опремљена школа</w:t>
      </w:r>
    </w:p>
    <w:p w:rsidR="00567DAE" w:rsidRDefault="00C774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отворена за сарадњу са родитељима, другим школама, институцијама, локалном заједницом и шире</w:t>
      </w:r>
    </w:p>
    <w:p w:rsidR="00567DAE" w:rsidRDefault="00C774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која поштује мултикултуралне разлике</w:t>
      </w:r>
    </w:p>
    <w:p w:rsidR="00567DAE" w:rsidRDefault="00C774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која пружа подршку даровитим и талентованим ученицима</w:t>
      </w:r>
    </w:p>
    <w:p w:rsidR="00567DAE" w:rsidRDefault="00C774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која брине о будућности својих ученика</w:t>
      </w:r>
    </w:p>
    <w:p w:rsidR="00567DAE" w:rsidRDefault="00567DA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67DAE" w:rsidRDefault="00C774FD">
      <w:pPr>
        <w:pStyle w:val="Heading2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_Toc152320538"/>
      <w:bookmarkStart w:id="106" w:name="_Toc152320689"/>
      <w:bookmarkStart w:id="107" w:name="_Toc152536066"/>
      <w:bookmarkStart w:id="108" w:name="_Toc150934357"/>
      <w:r>
        <w:rPr>
          <w:rFonts w:ascii="Times New Roman" w:hAnsi="Times New Roman" w:cs="Times New Roman"/>
          <w:color w:val="auto"/>
          <w:sz w:val="24"/>
          <w:szCs w:val="24"/>
        </w:rPr>
        <w:t>Мисија школе</w:t>
      </w:r>
      <w:bookmarkEnd w:id="105"/>
      <w:bookmarkEnd w:id="106"/>
      <w:bookmarkEnd w:id="107"/>
      <w:bookmarkEnd w:id="108"/>
    </w:p>
    <w:p w:rsidR="00567DAE" w:rsidRDefault="00567DAE"/>
    <w:p w:rsidR="00567DAE" w:rsidRDefault="00C774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Развијати квалитетну комуникацију, образовати ученике, омогућити њихов развој, мотивисати их и створити позитивну климу за рад</w:t>
      </w:r>
    </w:p>
    <w:p w:rsidR="00567DAE" w:rsidRDefault="00C774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Објективно вредновати постигнућа појединаца и школе у цјелини</w:t>
      </w:r>
    </w:p>
    <w:p w:rsidR="00567DAE" w:rsidRDefault="00C774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Јачати узајамно функционалне односе ученик-наставник-родитељ, гдје је ученик смисао, циљ и садржај школе</w:t>
      </w:r>
    </w:p>
    <w:p w:rsidR="00567DAE" w:rsidRDefault="00C774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Ученици учествују у креирању програма, слободно изражавају своје мисли, утичу на рад школе, доносе одлуке које се тичу њих самих</w:t>
      </w:r>
    </w:p>
    <w:p w:rsidR="00567DAE" w:rsidRDefault="00C774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Развијати радозналост, креативност, толеранцију у комуникацији, осјећај за правду, храброст и критичност</w:t>
      </w:r>
    </w:p>
    <w:p w:rsidR="00567DAE" w:rsidRDefault="00C774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Повезати ученике, наставнике и управу школе креативним педагошким радом и развијати позитивну климу за постизање врхунских постигнућа</w:t>
      </w:r>
    </w:p>
    <w:p w:rsidR="00567DAE" w:rsidRDefault="00567DA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567DA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C774FD">
      <w:pPr>
        <w:pStyle w:val="Heading2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bookmarkStart w:id="109" w:name="_Toc152536067"/>
      <w:r>
        <w:rPr>
          <w:rFonts w:ascii="Times New Roman" w:hAnsi="Times New Roman" w:cs="Times New Roman"/>
          <w:color w:val="auto"/>
          <w:sz w:val="24"/>
          <w:lang w:val="ru-RU"/>
        </w:rPr>
        <w:t>Приоритетне области развоја у наредном периоду</w:t>
      </w:r>
      <w:bookmarkEnd w:id="109"/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567DAE" w:rsidRDefault="00567DAE">
      <w:pPr>
        <w:rPr>
          <w:lang w:val="ru-RU"/>
        </w:rPr>
      </w:pPr>
    </w:p>
    <w:p w:rsidR="00567DAE" w:rsidRDefault="00C774FD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 складу са визијом и мисијом Школе, за период развоја од 2022-2026. године издвајају се приоритетне области: </w:t>
      </w:r>
    </w:p>
    <w:p w:rsidR="00567DAE" w:rsidRDefault="00C774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Унапређивање квалитета наставе </w:t>
      </w:r>
    </w:p>
    <w:p w:rsidR="00567DAE" w:rsidRDefault="00C774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Побољшање материјално-техничких услова </w:t>
      </w:r>
    </w:p>
    <w:p w:rsidR="00567DAE" w:rsidRDefault="00C774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Побољшање сарадње школе са родитељима, институцијама и локалном заједницом </w:t>
      </w:r>
    </w:p>
    <w:p w:rsidR="00567DAE" w:rsidRDefault="00C774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Унапређивање рада са даровитим ученицима </w:t>
      </w:r>
    </w:p>
    <w:p w:rsidR="00567DAE" w:rsidRDefault="00C774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Јачање васпитне и образовне улоге школе у циљу спречавања вршњачког насиља </w:t>
      </w:r>
    </w:p>
    <w:p w:rsidR="00567DAE" w:rsidRDefault="00C774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Међународна сарадња и промоција школе </w:t>
      </w:r>
    </w:p>
    <w:tbl>
      <w:tblPr>
        <w:tblpPr w:leftFromText="180" w:rightFromText="180" w:vertAnchor="text" w:horzAnchor="margin" w:tblpXSpec="center" w:tblpY="118"/>
        <w:tblW w:w="9978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5"/>
        <w:gridCol w:w="349"/>
        <w:gridCol w:w="1919"/>
        <w:gridCol w:w="1984"/>
        <w:gridCol w:w="2127"/>
        <w:gridCol w:w="1454"/>
      </w:tblGrid>
      <w:tr w:rsidR="00567DAE">
        <w:trPr>
          <w:trHeight w:val="277"/>
          <w:tblCellSpacing w:w="20" w:type="dxa"/>
        </w:trPr>
        <w:tc>
          <w:tcPr>
            <w:tcW w:w="2434" w:type="dxa"/>
            <w:gridSpan w:val="2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Приоритетна област </w:t>
            </w:r>
          </w:p>
        </w:tc>
        <w:tc>
          <w:tcPr>
            <w:tcW w:w="7424" w:type="dxa"/>
            <w:gridSpan w:val="4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Настава и учење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Стратешки циљ: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Унапређивање квалитета наставе, модеран и савремен приступ настави, квалитетна настава кроз примјену савремених метода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1.1.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Унапређивање и осавремењивање наставног процеса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Примјена активних метода учења у настави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Извјештаји директора, помоћника директора и педагога са хоспитовања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Предметни наставници, одјељењске старјешине, педагог, Тим за ПРНШ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Угледни/огледни часови, иновативна настава (тимска, интегративна, пројектна...)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Извјештаји директора, помоћника директора и педагога са хоспитовања, свеске Стручних актива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Предметни наставници, Стручни активи предметне и разредне наставе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на основу плана Сручних актива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353A49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савремене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стручне литературе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Извјештај библиотекара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Библиотекар, чланови Стручних актива, ПП служба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почетка школске 2022.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Буџет, донације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Стручно усавршавање наставника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Праћење позива и обавјештења за стручно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усавршавање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Извјештаји са пређене обуке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Педагог, Тим за ПРНШ, директор,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помоћници директора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Континуирано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Учешће наставника на семинарима, обукама, стручним конференцијама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Евиденција наставника који су прошли обуке и семинаре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Тим за ПРНШ, директор, помоћници директора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Обука наставника у школи - Дани ПРНШ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Евиденција наставника који учествују у активностима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Тим за ПРНШ, директор, помоћници директора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Јануар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118"/>
        <w:tblW w:w="9978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5"/>
        <w:gridCol w:w="349"/>
        <w:gridCol w:w="1919"/>
        <w:gridCol w:w="1984"/>
        <w:gridCol w:w="2127"/>
        <w:gridCol w:w="1454"/>
      </w:tblGrid>
      <w:tr w:rsidR="00567DAE">
        <w:trPr>
          <w:trHeight w:val="277"/>
          <w:tblCellSpacing w:w="20" w:type="dxa"/>
        </w:trPr>
        <w:tc>
          <w:tcPr>
            <w:tcW w:w="2434" w:type="dxa"/>
            <w:gridSpan w:val="2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Приоритетна област </w:t>
            </w:r>
          </w:p>
        </w:tc>
        <w:tc>
          <w:tcPr>
            <w:tcW w:w="7424" w:type="dxa"/>
            <w:gridSpan w:val="4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Материјални услови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Стратешки циљ: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Побољшавање  материјално – техничких услова, модерна, савремена и добро опремљена школа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2.1.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Побољшање материјално-техничке опремљености школе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ИТ опреме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Оптимални услови за извођење наставе – сви кабинети опремљени ИТ опремом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Пописна листа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Буџет, донације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Опремање кабинета информатике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информатике опремљен савременом ИТ опремом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Пописна листа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Буџет, донације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савремних наставних средстава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Оптималан број наставних средстава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Буџет, донације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Задатак 2.2.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Побољшање инфраструктуре Школе, спољашњег и унутрашњег изгледа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Поправка крова који прокишњава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Школска зграда сигурна за ученике и наставнике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Током школске 2022/23.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Буџет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Донације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Опремање просторија за продужени боравак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Сигуран и методички добро осмишљен простор за боравак дјеце I и II разреда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Током школске 2022/23.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Буџет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Донације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Уређење ентеријера (замјена и хобловање паркета, кречење, замјена унутрашњих врата, набавка новог намјештаја у кабинетима и учионицама)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Унутрашњи изглед који омогућава несметан и пријатан рад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Током школске 2022/23.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континуирано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Буџет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Донације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2.3.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Опремање спортских терена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Адаптација спортских терена у школском дворишту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Урађен спортски терен - оптимални услови за наставу физичког и боравак дјеце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Током школске 2022/23.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континуирано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Буџет, донације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08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Израда приступних стаза до спортске сале и павиљона </w:t>
            </w:r>
          </w:p>
        </w:tc>
        <w:tc>
          <w:tcPr>
            <w:tcW w:w="2228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Документација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Током школске 2022/23. </w:t>
            </w:r>
          </w:p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Буџет, донације</w:t>
            </w:r>
          </w:p>
        </w:tc>
      </w:tr>
    </w:tbl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118"/>
        <w:tblW w:w="9978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3"/>
        <w:gridCol w:w="491"/>
        <w:gridCol w:w="1919"/>
        <w:gridCol w:w="1984"/>
        <w:gridCol w:w="2127"/>
        <w:gridCol w:w="1454"/>
      </w:tblGrid>
      <w:tr w:rsidR="00567DAE">
        <w:trPr>
          <w:trHeight w:val="277"/>
          <w:tblCellSpacing w:w="20" w:type="dxa"/>
        </w:trPr>
        <w:tc>
          <w:tcPr>
            <w:tcW w:w="2434" w:type="dxa"/>
            <w:gridSpan w:val="2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Приоритетна област </w:t>
            </w:r>
          </w:p>
        </w:tc>
        <w:tc>
          <w:tcPr>
            <w:tcW w:w="7424" w:type="dxa"/>
            <w:gridSpan w:val="4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Сарадња школе са родитељима, институцијама и локалном заједницом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Стратешки циљ: Унапређивање сарадње Школе са родитељима, институцијама и локалном заједницом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3.1.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Укључивање родитеља и представника локалне заједнице као активних партнера у процесу планирања реализације и евалуације васпитно-образовног процеса у Школи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370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Укључивање родитеља у уређење и стварање бољих услова у Школи</w:t>
            </w:r>
          </w:p>
        </w:tc>
        <w:tc>
          <w:tcPr>
            <w:tcW w:w="2370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Записни Стручних органа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Фотографије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 страница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 налог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 налог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 од 2022 – 2026.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Буџет, донације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Укључивање представника локалне заједнице у уређење и стварање бољих услова у Школи</w:t>
            </w:r>
          </w:p>
        </w:tc>
        <w:tc>
          <w:tcPr>
            <w:tcW w:w="2370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информатике опремљен савременом ИТ опремом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Пописна листа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Донатори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Локална управа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 од 2022 – 2026.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Буџет, донације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Успостављање сарадње са институцијама у окружењу</w:t>
            </w:r>
          </w:p>
        </w:tc>
        <w:tc>
          <w:tcPr>
            <w:tcW w:w="2370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Оптималан број наставних средстава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  од 2022 – 2026.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Буџет, донације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Задатак 3.2. Сарадња са медијима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370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Укључивање представника медија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медијских кућа у активности на побољшању услова рада у школи</w:t>
            </w:r>
          </w:p>
        </w:tc>
        <w:tc>
          <w:tcPr>
            <w:tcW w:w="2370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Покренуте кампање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Новински чланци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Интернет страница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 налог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 налог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 од 2022 – 2026.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Расположиви 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3.3.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Побољшати сарадњу са другим образовним институцијама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370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Подстицање укључивања вртића, ресурсних центара и других основних школа  и компанија у реализацију наставних, ваннаставних и слободних активности</w:t>
            </w:r>
          </w:p>
        </w:tc>
        <w:tc>
          <w:tcPr>
            <w:tcW w:w="2370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Број реализованих активности у школама у сарадњи са институцијама  и компанијама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Управа школе Тим за ПРНШ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Тим за етос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 од 2022 – 2026.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</w:tbl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118"/>
        <w:tblW w:w="9978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3"/>
        <w:gridCol w:w="284"/>
        <w:gridCol w:w="207"/>
        <w:gridCol w:w="1919"/>
        <w:gridCol w:w="1984"/>
        <w:gridCol w:w="1985"/>
        <w:gridCol w:w="142"/>
        <w:gridCol w:w="1454"/>
      </w:tblGrid>
      <w:tr w:rsidR="00567DAE">
        <w:trPr>
          <w:trHeight w:val="277"/>
          <w:tblCellSpacing w:w="20" w:type="dxa"/>
        </w:trPr>
        <w:tc>
          <w:tcPr>
            <w:tcW w:w="2434" w:type="dxa"/>
            <w:gridSpan w:val="3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Приоритетна област </w:t>
            </w:r>
          </w:p>
        </w:tc>
        <w:tc>
          <w:tcPr>
            <w:tcW w:w="7424" w:type="dxa"/>
            <w:gridSpan w:val="5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Подршка даровитим ученицима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8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Стратешки циљ: Унапређивање рада са даровитим ученицима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8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4.1.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Повећање компетенција наставника за препознавање талентованих ученика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370" w:type="dxa"/>
            <w:gridSpan w:val="3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1943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Обука наставника </w:t>
            </w:r>
          </w:p>
        </w:tc>
        <w:tc>
          <w:tcPr>
            <w:tcW w:w="2370" w:type="dxa"/>
            <w:gridSpan w:val="3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Сертификати наставника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 за ПРНШ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 за школство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школске 2022/23.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8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4.2.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Идентификација даровитих ученика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Формирање Тима за подршку и праћење рада са даровитим ученицима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Записници Тима за подршку и праћење рада са даровитим ученицима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школске 2022/23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Расположиви ресурси 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Утврђивање склоности ученика према одређеним областима или предметима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Евиденција ученика укључених на ваннаставне активности, такмичења, додатну наставу, пројекте 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Предметни наставници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школске 2022/23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8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4.3.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Јачање компетенција талентованих ученика из одређених области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Организовање тематских радионица, ваннаставних активности, промовисање пројеката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Евиденција ПП службе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у одјељењским књигама и свескама Стручних актива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 служба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Одјељењске старјешине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Предметни наставници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школске 2022/23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Информисање, мотивисање и припрема учника за такмичења, пројекте, конкурсе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Евиденција о такмичењима, конкурсима, пројектима у педагошкој документацији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Освојене награде, похвале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признања, захвалнице, медаље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Одјељењске старјешине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Предметни наставници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Стручни сарадници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школске 2022/23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8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Задатак 4.4. Промоција талентованих ученика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Објаве на званичној интернет страници,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Facebook и Instagram профилу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Интернет страница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 налог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 налог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 координатор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Администратори страница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2022 – 2026. 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Медијска промоција, учешће у радијским и ТВ емисијама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снимци и фотографије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Медији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Континуирано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2022 – 2026.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277"/>
          <w:tblCellSpacing w:w="20" w:type="dxa"/>
        </w:trPr>
        <w:tc>
          <w:tcPr>
            <w:tcW w:w="2434" w:type="dxa"/>
            <w:gridSpan w:val="3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Приоритетна област </w:t>
            </w:r>
          </w:p>
        </w:tc>
        <w:tc>
          <w:tcPr>
            <w:tcW w:w="7424" w:type="dxa"/>
            <w:gridSpan w:val="5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Превенција вршњачког насиља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8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Стратешки циљ: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Јачање васпитне и образовне улоге школе у циљу спречавања вршњачког насиља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8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5.1.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Спровођење мјера за превенцију вршњачког насиља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Формирање Тима за превенцију вршњачког насиља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Одлука о именовању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Записник Наставничког вијећа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 за превенцију вршњачког насиља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школске 2022/23.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Упознавање наставника са упутством Подјела одговорности и поступање у циљу превенције и случајевима појаве  насиља и вандализма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Књига дежурства наставника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 Тим за превенцију вршњачког насиља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 служба </w:t>
            </w: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школске 2022/23.</w:t>
            </w: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8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5.2.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Укључивање родитеља и институција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Укључивање родитеља посредством Савјета родитеља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Сарадња са Управом полиције, Ресурсним центрима и Центром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социјални рад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Записници Савјета родитеља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Записници сарадње са институцијама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Савјет родитеља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полиције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Ресурсни центри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Центар за социјални рад </w:t>
            </w:r>
          </w:p>
        </w:tc>
        <w:tc>
          <w:tcPr>
            <w:tcW w:w="2087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школске 2022/23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</w:tbl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118"/>
        <w:tblW w:w="9978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7"/>
        <w:gridCol w:w="207"/>
        <w:gridCol w:w="1919"/>
        <w:gridCol w:w="1984"/>
        <w:gridCol w:w="2127"/>
        <w:gridCol w:w="1454"/>
      </w:tblGrid>
      <w:tr w:rsidR="00567DAE">
        <w:trPr>
          <w:trHeight w:val="277"/>
          <w:tblCellSpacing w:w="20" w:type="dxa"/>
        </w:trPr>
        <w:tc>
          <w:tcPr>
            <w:tcW w:w="2434" w:type="dxa"/>
            <w:gridSpan w:val="2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Приоритетна област </w:t>
            </w:r>
          </w:p>
        </w:tc>
        <w:tc>
          <w:tcPr>
            <w:tcW w:w="7424" w:type="dxa"/>
            <w:gridSpan w:val="4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Међународна сарадња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Стратешки циљ: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Повезивање са школама у окружењу и Амбасадама, учешће у међународним пројектима и чланство у међународним асоцијацијама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6.1.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Успостављање сарадње са Амбасадама држава чији држављани похађају школу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Евидентирање броја ученика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Евиденција ученика-страних држављана који похађају наставу у школи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Одјељењске старјешине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 служба </w:t>
            </w:r>
          </w:p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 почетка 2022.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Успостављање сарадње са Амбасадама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Реализовани пројекти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Амбасаде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2022.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9898" w:type="dxa"/>
            <w:gridSpan w:val="6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Задатак 6.2. Повезивање са школама у окружењу, учешће у међународним пројектима и чланство у међународним асоцијацијама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Индикатори успјеха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Носиоци активности/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партнери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Временски оквир имплементације 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Ресурси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Информисање наставника о могућностима међународне сарадње, учешћа у ИПА пројектима и сл.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Интернет страница 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ICT координатор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 служба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2022.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Расположиви ресурси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22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Контактирање, учешће у пројектима, промоција резултата </w:t>
            </w:r>
          </w:p>
        </w:tc>
        <w:tc>
          <w:tcPr>
            <w:tcW w:w="2086" w:type="dxa"/>
            <w:gridSpan w:val="2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 страница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 налог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 налог</w:t>
            </w:r>
          </w:p>
        </w:tc>
        <w:tc>
          <w:tcPr>
            <w:tcW w:w="194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Предметни наставници </w:t>
            </w:r>
          </w:p>
        </w:tc>
        <w:tc>
          <w:tcPr>
            <w:tcW w:w="2087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почетка 2022.</w:t>
            </w:r>
          </w:p>
        </w:tc>
        <w:tc>
          <w:tcPr>
            <w:tcW w:w="139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Буџет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Донације</w:t>
            </w:r>
          </w:p>
        </w:tc>
      </w:tr>
    </w:tbl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567DAE">
      <w:pPr>
        <w:rPr>
          <w:rFonts w:ascii="Times New Roman" w:hAnsi="Times New Roman" w:cs="Times New Roman"/>
          <w:sz w:val="24"/>
        </w:rPr>
      </w:pPr>
    </w:p>
    <w:p w:rsidR="00567DAE" w:rsidRDefault="00567DAE">
      <w:pPr>
        <w:pStyle w:val="ListParagraph"/>
        <w:rPr>
          <w:rFonts w:ascii="Times New Roman" w:hAnsi="Times New Roman" w:cs="Times New Roman"/>
          <w:sz w:val="24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8"/>
        </w:rPr>
      </w:pPr>
      <w:bookmarkStart w:id="110" w:name="_Toc152536068"/>
      <w:r>
        <w:rPr>
          <w:rFonts w:ascii="Times New Roman" w:hAnsi="Times New Roman"/>
          <w:color w:val="auto"/>
          <w:sz w:val="28"/>
        </w:rPr>
        <w:t>МОНИТОРИНГ ШКОЛСКОГ РАЗВОЈНОГ ПЛАНА</w:t>
      </w:r>
      <w:bookmarkEnd w:id="110"/>
    </w:p>
    <w:tbl>
      <w:tblPr>
        <w:tblpPr w:leftFromText="180" w:rightFromText="180" w:vertAnchor="text" w:horzAnchor="margin" w:tblpY="306"/>
        <w:tblW w:w="9978" w:type="dxa"/>
        <w:tblCellSpacing w:w="20" w:type="dxa"/>
        <w:tblBorders>
          <w:top w:val="inset" w:sz="2" w:space="0" w:color="FFFFFF"/>
          <w:left w:val="inset" w:sz="2" w:space="0" w:color="FFFFFF"/>
          <w:bottom w:val="outset" w:sz="2" w:space="0" w:color="FFFFFF"/>
          <w:right w:val="outset" w:sz="2" w:space="0" w:color="FFFFFF"/>
          <w:insideH w:val="inset" w:sz="12" w:space="0" w:color="auto"/>
          <w:insideV w:val="inset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2769"/>
        <w:gridCol w:w="2220"/>
        <w:gridCol w:w="2495"/>
      </w:tblGrid>
      <w:tr w:rsidR="00567DAE">
        <w:trPr>
          <w:trHeight w:val="277"/>
          <w:tblCellSpacing w:w="20" w:type="dxa"/>
        </w:trPr>
        <w:tc>
          <w:tcPr>
            <w:tcW w:w="2434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Приоритетне области </w:t>
            </w:r>
          </w:p>
        </w:tc>
        <w:tc>
          <w:tcPr>
            <w:tcW w:w="2729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Начин и вријеме праћења</w:t>
            </w:r>
          </w:p>
        </w:tc>
        <w:tc>
          <w:tcPr>
            <w:tcW w:w="2180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Одговорно лице </w:t>
            </w:r>
          </w:p>
        </w:tc>
        <w:tc>
          <w:tcPr>
            <w:tcW w:w="2435" w:type="dxa"/>
            <w:tcBorders>
              <w:right w:val="inset" w:sz="12" w:space="0" w:color="auto"/>
            </w:tcBorders>
            <w:shd w:val="pct75" w:color="008080" w:fill="008000"/>
          </w:tcPr>
          <w:p w:rsidR="00567DAE" w:rsidRDefault="00C774F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Кога треба информисати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43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Настава и учење</w:t>
            </w:r>
          </w:p>
        </w:tc>
        <w:tc>
          <w:tcPr>
            <w:tcW w:w="27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од почетка школске 2022.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Извјештаји са хоспитација директора, помоћника директора и педагога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Свеске Стручних актива</w:t>
            </w:r>
          </w:p>
        </w:tc>
        <w:tc>
          <w:tcPr>
            <w:tcW w:w="2180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Управа школе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</w:t>
            </w:r>
          </w:p>
        </w:tc>
        <w:tc>
          <w:tcPr>
            <w:tcW w:w="243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Стручне активе </w:t>
            </w:r>
          </w:p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DAE">
        <w:trPr>
          <w:trHeight w:val="338"/>
          <w:tblCellSpacing w:w="20" w:type="dxa"/>
        </w:trPr>
        <w:tc>
          <w:tcPr>
            <w:tcW w:w="243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Материјални услови</w:t>
            </w:r>
          </w:p>
        </w:tc>
        <w:tc>
          <w:tcPr>
            <w:tcW w:w="27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од почетка школске 2022.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Извјештаји , </w:t>
            </w:r>
          </w:p>
        </w:tc>
        <w:tc>
          <w:tcPr>
            <w:tcW w:w="2180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</w:tc>
        <w:tc>
          <w:tcPr>
            <w:tcW w:w="243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Министарство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43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Сарадња школе са родитељима, институцијама и локалном заједницом</w:t>
            </w:r>
          </w:p>
        </w:tc>
        <w:tc>
          <w:tcPr>
            <w:tcW w:w="27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од почетка школске 2022.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Записници Савјета родитеља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Извјештаји о </w:t>
            </w:r>
          </w:p>
        </w:tc>
        <w:tc>
          <w:tcPr>
            <w:tcW w:w="2180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Савјет родитеља</w:t>
            </w:r>
          </w:p>
        </w:tc>
        <w:tc>
          <w:tcPr>
            <w:tcW w:w="243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43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Подршка даровитим ученицима </w:t>
            </w:r>
          </w:p>
        </w:tc>
        <w:tc>
          <w:tcPr>
            <w:tcW w:w="27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од почетка школске 2022.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Извјештаји интерне и екстерне евалуације </w:t>
            </w:r>
          </w:p>
        </w:tc>
        <w:tc>
          <w:tcPr>
            <w:tcW w:w="2180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Предметни наставници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Стручни активи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ПП служба </w:t>
            </w:r>
          </w:p>
        </w:tc>
        <w:tc>
          <w:tcPr>
            <w:tcW w:w="243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Школски одбор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Наставничко вијеће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43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Превенција вршњачког насиља </w:t>
            </w:r>
          </w:p>
        </w:tc>
        <w:tc>
          <w:tcPr>
            <w:tcW w:w="27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од почетка школске 2022.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Извјештаји интерне и екстерне евалуације</w:t>
            </w:r>
          </w:p>
        </w:tc>
        <w:tc>
          <w:tcPr>
            <w:tcW w:w="2180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Управа школе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Предметни наставници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Стручни активи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 служба</w:t>
            </w:r>
          </w:p>
        </w:tc>
        <w:tc>
          <w:tcPr>
            <w:tcW w:w="243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Школски одбор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Наставничко вијеће</w:t>
            </w:r>
          </w:p>
        </w:tc>
      </w:tr>
      <w:tr w:rsidR="00567DAE">
        <w:trPr>
          <w:trHeight w:val="338"/>
          <w:tblCellSpacing w:w="20" w:type="dxa"/>
        </w:trPr>
        <w:tc>
          <w:tcPr>
            <w:tcW w:w="2434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Међународна сарадња </w:t>
            </w:r>
          </w:p>
        </w:tc>
        <w:tc>
          <w:tcPr>
            <w:tcW w:w="2729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Континуирано од почетка школске 2022. </w:t>
            </w:r>
          </w:p>
          <w:p w:rsidR="00567DAE" w:rsidRDefault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0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ICT координатор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Управа школе </w:t>
            </w:r>
          </w:p>
        </w:tc>
        <w:tc>
          <w:tcPr>
            <w:tcW w:w="2435" w:type="dxa"/>
            <w:tcBorders>
              <w:right w:val="inset" w:sz="12" w:space="0" w:color="auto"/>
            </w:tcBorders>
            <w:shd w:val="pct20" w:color="00FF00" w:fill="auto"/>
          </w:tcPr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Министарство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Школски одбор </w:t>
            </w:r>
          </w:p>
          <w:p w:rsidR="00567DAE" w:rsidRDefault="00C77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Наставничко вијеће</w:t>
            </w:r>
          </w:p>
        </w:tc>
      </w:tr>
    </w:tbl>
    <w:p w:rsidR="00567DAE" w:rsidRDefault="00567DAE">
      <w:pPr>
        <w:rPr>
          <w:rFonts w:ascii="Times New Roman" w:hAnsi="Times New Roman" w:cs="Times New Roman"/>
          <w:sz w:val="24"/>
        </w:rPr>
      </w:pPr>
    </w:p>
    <w:p w:rsidR="00567DAE" w:rsidRDefault="00567DAE">
      <w:pPr>
        <w:rPr>
          <w:rFonts w:ascii="Times New Roman" w:hAnsi="Times New Roman" w:cs="Times New Roman"/>
          <w:sz w:val="24"/>
        </w:rPr>
      </w:pPr>
    </w:p>
    <w:p w:rsidR="00567DAE" w:rsidRDefault="00567DAE">
      <w:pPr>
        <w:rPr>
          <w:rFonts w:ascii="Times New Roman" w:hAnsi="Times New Roman" w:cs="Times New Roman"/>
          <w:sz w:val="24"/>
        </w:rPr>
      </w:pPr>
    </w:p>
    <w:p w:rsidR="00567DAE" w:rsidRDefault="00567DAE">
      <w:pPr>
        <w:rPr>
          <w:rFonts w:ascii="Times New Roman" w:hAnsi="Times New Roman" w:cs="Times New Roman"/>
          <w:sz w:val="24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8"/>
        </w:rPr>
      </w:pPr>
      <w:bookmarkStart w:id="111" w:name="_Toc152536069"/>
      <w:r>
        <w:rPr>
          <w:rFonts w:ascii="Times New Roman" w:hAnsi="Times New Roman"/>
          <w:color w:val="auto"/>
          <w:sz w:val="28"/>
        </w:rPr>
        <w:t>ЕВАЛУАЦИЈА ШКОЛСКОГ РАЗВОЈНОГ ПЛАНА</w:t>
      </w:r>
      <w:bookmarkEnd w:id="111"/>
      <w:r>
        <w:rPr>
          <w:rFonts w:ascii="Times New Roman" w:hAnsi="Times New Roman"/>
          <w:color w:val="auto"/>
          <w:sz w:val="28"/>
        </w:rPr>
        <w:t xml:space="preserve"> </w:t>
      </w:r>
    </w:p>
    <w:p w:rsidR="00567DAE" w:rsidRDefault="00567DAE">
      <w:pPr>
        <w:rPr>
          <w:rFonts w:ascii="Times New Roman" w:hAnsi="Times New Roman" w:cs="Times New Roman"/>
        </w:rPr>
      </w:pPr>
    </w:p>
    <w:p w:rsidR="00567DAE" w:rsidRDefault="00C774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Евалуација Школског развојног плана биће спроведена на крају сваке школске године и послије завршеног периода реализације. Носиоци активности биће Тим за самоевалуацију, директор, помоћници директора и стручни сарадници. Оствареност Школског развојног плана ће се пратити из школске документације, записника, извјештаја,  протокола, независних евалуационих извјештаја и других инструмената. </w:t>
      </w:r>
    </w:p>
    <w:p w:rsidR="00567DAE" w:rsidRDefault="00C774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Развојни план школе је предвиђен за четворогодишњи период. У току реализације допуњаваће се у складу са потребама школе, запослених и ученика. </w:t>
      </w:r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C774FD">
      <w:pPr>
        <w:pStyle w:val="Heading1"/>
        <w:jc w:val="both"/>
        <w:rPr>
          <w:rFonts w:ascii="Times New Roman" w:hAnsi="Times New Roman"/>
          <w:color w:val="auto"/>
          <w:sz w:val="28"/>
        </w:rPr>
      </w:pPr>
      <w:bookmarkStart w:id="112" w:name="_Toc150934369"/>
      <w:bookmarkStart w:id="113" w:name="_Toc152536070"/>
      <w:r>
        <w:rPr>
          <w:rFonts w:ascii="Times New Roman" w:hAnsi="Times New Roman"/>
          <w:color w:val="auto"/>
          <w:sz w:val="28"/>
        </w:rPr>
        <w:t>ЗАКЉУЧАК</w:t>
      </w:r>
      <w:bookmarkEnd w:id="112"/>
      <w:bookmarkEnd w:id="113"/>
    </w:p>
    <w:p w:rsidR="00567DAE" w:rsidRDefault="00567D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DAE" w:rsidRDefault="00C774FD">
      <w:pPr>
        <w:jc w:val="both"/>
        <w:rPr>
          <w:rFonts w:ascii="Times New Roman" w:hAnsi="Times New Roman" w:cs="Times New Roman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Реализацијом Школског развојног плана </w:t>
      </w:r>
      <w:r>
        <w:rPr>
          <w:rFonts w:ascii="Times New Roman" w:hAnsi="Times New Roman" w:cs="Times New Roman"/>
          <w:szCs w:val="20"/>
          <w:lang w:val="ru-RU"/>
        </w:rPr>
        <w:t>за период од 2022. до 2026. године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ученици и наставници ЈУ ОШ </w:t>
      </w:r>
      <w:r>
        <w:rPr>
          <w:rFonts w:ascii="Times New Roman" w:hAnsi="Times New Roman" w:cs="Times New Roman"/>
          <w:szCs w:val="20"/>
          <w:lang w:val="ru-RU"/>
        </w:rPr>
        <w:t>„Вук Караџић“ добиће здраво и сигурно окружење опремљено савременом дигиталном опремом и наставним средствима, уређено игралиште и школско двориште.</w:t>
      </w:r>
    </w:p>
    <w:p w:rsidR="00567DAE" w:rsidRDefault="00C774FD">
      <w:pPr>
        <w:jc w:val="both"/>
        <w:rPr>
          <w:rFonts w:ascii="Times New Roman" w:hAnsi="Times New Roman" w:cs="Times New Roman"/>
          <w:szCs w:val="20"/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Подршком стручном усавршавању наставника и стицању нових компетенција, набавком нове ИТ опреме и савремених наставних средстава, побољшаће се квалитет наставе што ће утицати на квалитет знања и вјештина, као и на резултате које ученици постижу на екстерној евалуацији знања. </w:t>
      </w: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Подршка талентованим ученицима, рад на сузбијању вршњачког насиља, сарадња са родитељима, медијима, локалном заједницом и међународим институцијама, утицаће на већу препознатљивост Школе на локалном, државном и међународном плану. </w:t>
      </w:r>
    </w:p>
    <w:p w:rsidR="00567DAE" w:rsidRDefault="00C774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Побољшање услова рада утицаће на већу мотивацију наставника, на позитивније односе на релацији наставници – ученици који ће ентузијазмом и тимским радом радити на остваривању заједничке визије савремене школе.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7DAE" w:rsidRDefault="00567D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8"/>
          <w:lang w:val="ru-RU"/>
        </w:rPr>
      </w:pPr>
      <w:bookmarkStart w:id="114" w:name="_Toc152536071"/>
      <w:r>
        <w:rPr>
          <w:rFonts w:ascii="Times New Roman" w:hAnsi="Times New Roman"/>
          <w:color w:val="auto"/>
          <w:sz w:val="28"/>
          <w:lang w:val="ru-RU"/>
        </w:rPr>
        <w:t>ТИМ КОЈИ ЈЕ УРАДИО ШКОЛСКИ РАЗВОЈНИ ПЛАН</w:t>
      </w:r>
      <w:bookmarkEnd w:id="114"/>
    </w:p>
    <w:p w:rsidR="00567DAE" w:rsidRDefault="00567DAE">
      <w:pPr>
        <w:rPr>
          <w:lang w:val="ru-RU"/>
        </w:rPr>
      </w:pPr>
    </w:p>
    <w:p w:rsidR="00567DAE" w:rsidRDefault="00C774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Вукићевић</w:t>
      </w:r>
      <w:r>
        <w:rPr>
          <w:rFonts w:ascii="Times New Roman" w:hAnsi="Times New Roman" w:cs="Times New Roman"/>
          <w:sz w:val="24"/>
          <w:lang w:val="sr-Cyrl-RS"/>
        </w:rPr>
        <w:t xml:space="preserve"> Будимир</w:t>
      </w:r>
      <w:r>
        <w:rPr>
          <w:rFonts w:ascii="Times New Roman" w:hAnsi="Times New Roman" w:cs="Times New Roman"/>
          <w:sz w:val="24"/>
          <w:lang w:val="ru-RU"/>
        </w:rPr>
        <w:t xml:space="preserve">, директор </w:t>
      </w:r>
    </w:p>
    <w:p w:rsidR="00567DAE" w:rsidRDefault="00C774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sr-Cyrl-RS"/>
        </w:rPr>
        <w:t>Радусиновић Даринка, помоћница директора</w:t>
      </w:r>
    </w:p>
    <w:p w:rsidR="00567DAE" w:rsidRDefault="00C774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sr-Cyrl-RS"/>
        </w:rPr>
        <w:t>Вучинић Марковић Катарина, педагошкиња</w:t>
      </w:r>
    </w:p>
    <w:p w:rsidR="00567DAE" w:rsidRDefault="00C774FD">
      <w:pPr>
        <w:pStyle w:val="ListParagraph"/>
        <w:ind w:left="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567DAE"/>
    <w:p w:rsidR="00567DAE" w:rsidRDefault="00567DAE"/>
    <w:p w:rsidR="00567DAE" w:rsidRDefault="00567DAE"/>
    <w:p w:rsidR="00567DAE" w:rsidRDefault="00567DAE">
      <w:pPr>
        <w:pStyle w:val="Heading1"/>
        <w:rPr>
          <w:rFonts w:ascii="Times New Roman" w:hAnsi="Times New Roman"/>
          <w:color w:val="auto"/>
          <w:sz w:val="28"/>
        </w:rPr>
      </w:pPr>
    </w:p>
    <w:p w:rsidR="00567DAE" w:rsidRDefault="00C774FD">
      <w:pPr>
        <w:pStyle w:val="Heading1"/>
        <w:rPr>
          <w:rFonts w:ascii="Times New Roman" w:hAnsi="Times New Roman"/>
          <w:color w:val="auto"/>
          <w:sz w:val="28"/>
        </w:rPr>
      </w:pPr>
      <w:bookmarkStart w:id="115" w:name="_Toc152536072"/>
      <w:r>
        <w:rPr>
          <w:rFonts w:ascii="Times New Roman" w:hAnsi="Times New Roman"/>
          <w:color w:val="auto"/>
          <w:sz w:val="28"/>
        </w:rPr>
        <w:t>ЛИТЕРАТУРА</w:t>
      </w:r>
      <w:bookmarkEnd w:id="115"/>
      <w:r>
        <w:rPr>
          <w:rFonts w:ascii="Times New Roman" w:hAnsi="Times New Roman"/>
          <w:color w:val="auto"/>
          <w:sz w:val="28"/>
        </w:rPr>
        <w:t xml:space="preserve"> </w:t>
      </w:r>
    </w:p>
    <w:p w:rsidR="00567DAE" w:rsidRDefault="00567DAE"/>
    <w:p w:rsidR="00567DAE" w:rsidRDefault="00C774F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Школски развојни план – инструкције (2011),  Подгорица, Министарство просвјете и спорта и Центар за стручно образовање</w:t>
      </w:r>
    </w:p>
    <w:p w:rsidR="00567DAE" w:rsidRDefault="00C774F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Извјештај о утврђивању квалитета ЈУ ОШ „Вук Караџић“ (</w:t>
      </w:r>
      <w:r>
        <w:rPr>
          <w:rFonts w:ascii="Times New Roman" w:hAnsi="Times New Roman" w:cs="Times New Roman"/>
          <w:sz w:val="24"/>
          <w:szCs w:val="24"/>
          <w:lang w:val="ru-RU"/>
        </w:rPr>
        <w:t>26 – 30. 11. 2018</w:t>
      </w:r>
      <w:r>
        <w:rPr>
          <w:rFonts w:ascii="Times New Roman" w:hAnsi="Times New Roman" w:cs="Times New Roman"/>
          <w:sz w:val="24"/>
          <w:szCs w:val="24"/>
        </w:rPr>
        <w:t>), Подгорица, Завод за школство</w:t>
      </w:r>
    </w:p>
    <w:p w:rsidR="00567DAE" w:rsidRDefault="00C774F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Општи закон о образовању и васпитању (“Службени лист Републике Црне Горе”, бр. 064/02, 031/05, 049/07, “Службени лист Црне Горе”, бр. 004/08, 021/09, 045/10, 073/10, 040/11, 045/11, 036/13, 039/13, 044/13, 047/17, 059/21) </w:t>
      </w:r>
    </w:p>
    <w:p w:rsidR="00567DAE" w:rsidRDefault="00C774F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 о основном образовању и васпитању ("Службени лист Републике Црне Горе", бр. 064/02 од 28.11.2002, 049/07 од 10.08.2007, "Службени лист Црне Горе", бр. 045/10 од 04.08.2010, 040/11 од 08.08.2011, 039/13 од 07.08.2013, 047/17 од 19.07.2017, 059/21 од 04.06.2021)</w:t>
      </w:r>
    </w:p>
    <w:p w:rsidR="00567DAE" w:rsidRDefault="00C774F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колско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развојно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планирање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  <w:lang w:val="ru-RU"/>
        </w:rPr>
        <w:t>коли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какву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ru-RU"/>
        </w:rPr>
        <w:t>елимо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Води</w:t>
      </w:r>
      <w:r>
        <w:rPr>
          <w:rFonts w:ascii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  <w:lang w:val="ru-RU"/>
        </w:rPr>
        <w:t>колско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развојно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планирање (2002), Београд, Министарство просвете и спорта Р Србије</w:t>
      </w:r>
    </w:p>
    <w:sectPr w:rsidR="00567DAE">
      <w:headerReference w:type="default" r:id="rId15"/>
      <w:footerReference w:type="default" r:id="rId16"/>
      <w:pgSz w:w="12240" w:h="15840"/>
      <w:pgMar w:top="1440" w:right="1440" w:bottom="144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52" w:rsidRDefault="007D2752">
      <w:pPr>
        <w:spacing w:line="240" w:lineRule="auto"/>
      </w:pPr>
      <w:r>
        <w:separator/>
      </w:r>
    </w:p>
  </w:endnote>
  <w:endnote w:type="continuationSeparator" w:id="0">
    <w:p w:rsidR="007D2752" w:rsidRDefault="007D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843"/>
      <w:docPartObj>
        <w:docPartGallery w:val="AutoText"/>
      </w:docPartObj>
    </w:sdtPr>
    <w:sdtContent>
      <w:p w:rsidR="00B03300" w:rsidRDefault="00B03300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Light horizontal" type="pattern"/>
              <w10:wrap type="none"/>
              <w10:anchorlock/>
            </v:shape>
          </w:pict>
        </w:r>
      </w:p>
      <w:p w:rsidR="00B03300" w:rsidRDefault="00B0330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95E3D">
          <w:rPr>
            <w:noProof/>
          </w:rPr>
          <w:t>4</w:t>
        </w:r>
        <w:r>
          <w:fldChar w:fldCharType="end"/>
        </w:r>
      </w:p>
    </w:sdtContent>
  </w:sdt>
  <w:p w:rsidR="00B03300" w:rsidRDefault="00B03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52" w:rsidRDefault="007D2752">
      <w:pPr>
        <w:spacing w:after="0"/>
      </w:pPr>
      <w:r>
        <w:separator/>
      </w:r>
    </w:p>
  </w:footnote>
  <w:footnote w:type="continuationSeparator" w:id="0">
    <w:p w:rsidR="007D2752" w:rsidRDefault="007D2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00" w:rsidRDefault="00B03300">
    <w:pPr>
      <w:pStyle w:val="Header"/>
      <w:pBdr>
        <w:between w:val="single" w:sz="4" w:space="1" w:color="4F81BD" w:themeColor="accent1"/>
      </w:pBdr>
      <w:spacing w:line="276" w:lineRule="auto"/>
      <w:rPr>
        <w:rFonts w:ascii="Times New Roman" w:hAnsi="Times New Roman" w:cs="Times New Roman"/>
        <w:lang w:val="ru-RU"/>
      </w:rPr>
    </w:pPr>
    <w:r>
      <w:rPr>
        <w:noProof/>
      </w:rPr>
      <w:drawing>
        <wp:inline distT="0" distB="0" distL="0" distR="0">
          <wp:extent cx="970280" cy="683895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834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lang w:val="ru-RU"/>
      </w:rPr>
      <w:t xml:space="preserve">                   </w:t>
    </w:r>
    <w:sdt>
      <w:sdtPr>
        <w:rPr>
          <w:rFonts w:ascii="Times New Roman" w:hAnsi="Times New Roman" w:cs="Times New Roman"/>
          <w:lang w:val="ru-RU"/>
        </w:rPr>
        <w:alias w:val="Title"/>
        <w:id w:val="77547040"/>
        <w:text/>
      </w:sdtPr>
      <w:sdtContent>
        <w:r>
          <w:rPr>
            <w:rFonts w:ascii="Times New Roman" w:hAnsi="Times New Roman" w:cs="Times New Roman"/>
            <w:lang w:val="ru-RU"/>
          </w:rPr>
          <w:t>ШКОЛСКИ РАЗВОЈНИ ПЛАН ЈУ ОШ „ВУК КАРАЏИЋ“</w:t>
        </w:r>
      </w:sdtContent>
    </w:sdt>
  </w:p>
  <w:sdt>
    <w:sdtPr>
      <w:rPr>
        <w:rFonts w:ascii="Times New Roman" w:hAnsi="Times New Roman" w:cs="Times New Roman"/>
        <w:i/>
        <w:sz w:val="18"/>
      </w:rPr>
      <w:alias w:val="Date"/>
      <w:id w:val="77547044"/>
      <w:date>
        <w:dateFormat w:val="MMMM d, yyyy"/>
        <w:lid w:val="en-US"/>
        <w:storeMappedDataAs w:val="dateTime"/>
        <w:calendar w:val="gregorian"/>
      </w:date>
    </w:sdtPr>
    <w:sdtContent>
      <w:p w:rsidR="00B03300" w:rsidRDefault="00B0330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  <w:sz w:val="18"/>
          </w:rPr>
          <w:t>ЗА ПЕРИОД ОД 2022.  ДО 2026. ГОДИНЕ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E03"/>
    <w:multiLevelType w:val="multilevel"/>
    <w:tmpl w:val="019A2E03"/>
    <w:lvl w:ilvl="0">
      <w:start w:val="1"/>
      <w:numFmt w:val="decimal"/>
      <w:pStyle w:val="TOC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1813"/>
    <w:multiLevelType w:val="multilevel"/>
    <w:tmpl w:val="165918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90D"/>
    <w:multiLevelType w:val="multilevel"/>
    <w:tmpl w:val="1AA449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4DB5"/>
    <w:multiLevelType w:val="multilevel"/>
    <w:tmpl w:val="21904DB5"/>
    <w:lvl w:ilvl="0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329D9"/>
    <w:multiLevelType w:val="multilevel"/>
    <w:tmpl w:val="35D329D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293D"/>
    <w:multiLevelType w:val="multilevel"/>
    <w:tmpl w:val="3FD9293D"/>
    <w:lvl w:ilvl="0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B715F"/>
    <w:multiLevelType w:val="multilevel"/>
    <w:tmpl w:val="3FDB715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00054"/>
    <w:multiLevelType w:val="multilevel"/>
    <w:tmpl w:val="418000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73DEA"/>
    <w:multiLevelType w:val="multilevel"/>
    <w:tmpl w:val="50173D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0A37"/>
    <w:multiLevelType w:val="multilevel"/>
    <w:tmpl w:val="5DC10A3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85806"/>
    <w:multiLevelType w:val="multilevel"/>
    <w:tmpl w:val="64985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CEB"/>
    <w:rsid w:val="0005735E"/>
    <w:rsid w:val="00062E64"/>
    <w:rsid w:val="000964E0"/>
    <w:rsid w:val="0014226C"/>
    <w:rsid w:val="00177835"/>
    <w:rsid w:val="001B0594"/>
    <w:rsid w:val="001B4C2D"/>
    <w:rsid w:val="002368C2"/>
    <w:rsid w:val="00250520"/>
    <w:rsid w:val="00250F26"/>
    <w:rsid w:val="00267F1E"/>
    <w:rsid w:val="003455A0"/>
    <w:rsid w:val="00353A49"/>
    <w:rsid w:val="003767CB"/>
    <w:rsid w:val="004060E2"/>
    <w:rsid w:val="00444F75"/>
    <w:rsid w:val="00460FAE"/>
    <w:rsid w:val="00461523"/>
    <w:rsid w:val="004B1811"/>
    <w:rsid w:val="004C3A6B"/>
    <w:rsid w:val="0050051B"/>
    <w:rsid w:val="00515E37"/>
    <w:rsid w:val="005176F5"/>
    <w:rsid w:val="00567DAE"/>
    <w:rsid w:val="005A2CEB"/>
    <w:rsid w:val="005C7A4F"/>
    <w:rsid w:val="00641E90"/>
    <w:rsid w:val="00673E31"/>
    <w:rsid w:val="006B05C3"/>
    <w:rsid w:val="006C4657"/>
    <w:rsid w:val="00757FAF"/>
    <w:rsid w:val="007C48BF"/>
    <w:rsid w:val="007D2752"/>
    <w:rsid w:val="00815D68"/>
    <w:rsid w:val="0083012D"/>
    <w:rsid w:val="008D4107"/>
    <w:rsid w:val="0092432B"/>
    <w:rsid w:val="009249A6"/>
    <w:rsid w:val="009573BD"/>
    <w:rsid w:val="0095792A"/>
    <w:rsid w:val="00AC5E99"/>
    <w:rsid w:val="00AF052F"/>
    <w:rsid w:val="00B03300"/>
    <w:rsid w:val="00B32537"/>
    <w:rsid w:val="00B95E3D"/>
    <w:rsid w:val="00BD2F11"/>
    <w:rsid w:val="00BD7B6B"/>
    <w:rsid w:val="00C36C2D"/>
    <w:rsid w:val="00C774FD"/>
    <w:rsid w:val="00D11124"/>
    <w:rsid w:val="00D75226"/>
    <w:rsid w:val="00D928E9"/>
    <w:rsid w:val="00DB761D"/>
    <w:rsid w:val="00DE42E9"/>
    <w:rsid w:val="00E4727A"/>
    <w:rsid w:val="00E50F04"/>
    <w:rsid w:val="00E57F27"/>
    <w:rsid w:val="00E945E9"/>
    <w:rsid w:val="00EA4566"/>
    <w:rsid w:val="00EF058B"/>
    <w:rsid w:val="00F22F87"/>
    <w:rsid w:val="00F32F09"/>
    <w:rsid w:val="00F90624"/>
    <w:rsid w:val="0D8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473B45DF"/>
  <w15:docId w15:val="{C5151ECB-3DD5-4C36-AC5D-293AC1D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17365D"/>
      <w:sz w:val="36"/>
      <w:szCs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uiPriority w:val="39"/>
    <w:unhideWhenUsed/>
    <w:qFormat/>
    <w:pPr>
      <w:numPr>
        <w:numId w:val="1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qFormat/>
    <w:pPr>
      <w:spacing w:after="100" w:line="276" w:lineRule="auto"/>
      <w:ind w:left="440"/>
    </w:pPr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color w:val="17365D"/>
      <w:sz w:val="36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kola@os-vkaradzic.pg.edu.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eople/JU-O&#352;-Vuk-Karad&#382;i&#263;-Podgoric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vukkaradzicpg.m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ЗА ПЕРИОД ОД 2022.  ДО 2026. ГОДИНЕ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289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4028069-3EBF-480D-B030-BEB9A7D3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ШКОЛСКИ РАЗВОЈНИ ПЛАН ЈУ ОШ „ВУК КАРАЏИЋ“</vt:lpstr>
    </vt:vector>
  </TitlesOfParts>
  <Company/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ШКОЛСКИ РАЗВОЈНИ ПЛАН ЈУ ОШ „ВУК КАРАЏИЋ“</dc:title>
  <dc:creator>PC</dc:creator>
  <cp:lastModifiedBy>owner</cp:lastModifiedBy>
  <cp:revision>17</cp:revision>
  <cp:lastPrinted>2023-12-04T09:08:00Z</cp:lastPrinted>
  <dcterms:created xsi:type="dcterms:W3CDTF">2023-12-01T09:34:00Z</dcterms:created>
  <dcterms:modified xsi:type="dcterms:W3CDTF">2023-12-06T11:32:00Z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0E5E807F69D24292ABA902507156C411</vt:lpwstr>
  </property>
</Properties>
</file>